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00" w:lineRule="exact"/>
        <w:jc w:val="center"/>
        <w:rPr>
          <w:rFonts w:hint="eastAsia" w:ascii="宋体" w:hAnsi="宋体"/>
          <w:sz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单位授权委托书</w:t>
      </w:r>
    </w:p>
    <w:p>
      <w:pPr>
        <w:spacing w:before="312" w:beforeLines="100" w:after="156" w:afterLines="50"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浙江泰隆商业银行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exact"/>
        <w:ind w:firstLine="3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法定代表人（或单位负责人）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(身份证号码：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因</w:t>
      </w:r>
      <w:r>
        <w:rPr>
          <w:rFonts w:hint="eastAsia" w:ascii="仿宋" w:hAnsi="仿宋" w:eastAsia="仿宋" w:cs="仿宋"/>
          <w:sz w:val="28"/>
          <w:szCs w:val="28"/>
        </w:rPr>
        <w:t>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到贵行亲自申请办理相关业务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</w:t>
      </w:r>
      <w:r>
        <w:rPr>
          <w:rFonts w:hint="eastAsia" w:ascii="仿宋" w:hAnsi="仿宋" w:eastAsia="仿宋" w:cs="仿宋"/>
          <w:sz w:val="28"/>
          <w:szCs w:val="28"/>
        </w:rPr>
        <w:t>授权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本单位员工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yellow"/>
          <w:u w:val="none"/>
          <w:lang w:eastAsia="zh-CN"/>
        </w:rPr>
        <w:t>证件到期日：</w:t>
      </w:r>
      <w:r>
        <w:rPr>
          <w:rFonts w:hint="eastAsia" w:ascii="仿宋" w:hAnsi="仿宋" w:eastAsia="仿宋" w:cs="仿宋"/>
          <w:sz w:val="28"/>
          <w:szCs w:val="28"/>
          <w:highlight w:val="yellow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yellow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yellow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yellow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）为本单位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合法代理人，办理账号为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的以下业务申请（授权办理业务请在“□”上标注“√”，非授权办理业务请在“□”上标注“×”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可同时选择多项内容，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yellow"/>
          <w:lang w:eastAsia="zh-CN"/>
        </w:rPr>
        <w:t>如有空白选项视为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非授权办理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yellow"/>
          <w:lang w:eastAsia="zh-CN"/>
        </w:rPr>
        <w:t>项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spacing w:line="360" w:lineRule="exact"/>
        <w:ind w:left="4760" w:hanging="4760" w:hanging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□账户开立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变更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撤销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□更换预留公章（财务专用章）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法人签章      </w:t>
      </w: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□企业电子银行开户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变更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注销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领取USB KEY等身份认证要素</w:t>
      </w: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□银企直联签约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变更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注销      □单位结算卡开卡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销卡</w:t>
      </w:r>
      <w:bookmarkStart w:id="0" w:name="_GoBack"/>
      <w:bookmarkEnd w:id="0"/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□签署《</w:t>
      </w:r>
      <w:r>
        <w:rPr>
          <w:rFonts w:hint="eastAsia" w:ascii="仿宋" w:hAnsi="仿宋" w:eastAsia="仿宋" w:cs="仿宋"/>
          <w:sz w:val="28"/>
          <w:szCs w:val="28"/>
          <w:lang w:val="en-GB"/>
        </w:rPr>
        <w:t>机构税收居民身份声明文件</w:t>
      </w:r>
      <w:r>
        <w:rPr>
          <w:rFonts w:hint="eastAsia" w:ascii="仿宋" w:hAnsi="仿宋" w:eastAsia="仿宋" w:cs="仿宋"/>
          <w:sz w:val="28"/>
          <w:szCs w:val="28"/>
        </w:rPr>
        <w:t>》、《</w:t>
      </w:r>
      <w:r>
        <w:rPr>
          <w:rFonts w:hint="eastAsia" w:ascii="仿宋" w:hAnsi="仿宋" w:eastAsia="仿宋" w:cs="仿宋"/>
          <w:sz w:val="28"/>
          <w:szCs w:val="28"/>
          <w:lang w:val="en-GB"/>
        </w:rPr>
        <w:t>控制人税收居民身份声明文件</w:t>
      </w:r>
      <w:r>
        <w:rPr>
          <w:rFonts w:hint="eastAsia" w:ascii="仿宋" w:hAnsi="仿宋" w:eastAsia="仿宋" w:cs="仿宋"/>
          <w:sz w:val="28"/>
          <w:szCs w:val="28"/>
        </w:rPr>
        <w:t>》</w:t>
      </w: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□非本单位法定代表人（或单位负责人）的个人签章作为本单位在贵行账户预留银行印鉴中的个人签章使用，其中，签章格式如下：</w:t>
      </w:r>
    </w:p>
    <w:tbl>
      <w:tblPr>
        <w:tblStyle w:val="6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843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2520" w:hanging="2520" w:hangingChars="9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□其他指定业务：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因本次授权而产生的所有法律责任由本单位承担。</w:t>
      </w: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随附：法定代表人（或单位负责人）及被授权人身份证正、反面复印件。</w:t>
      </w: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注：本委托书自签署日起30日内有效（含当天）。</w:t>
      </w: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法定代表人或单位负责人声明：本人签章前已充分阅读并同意授权内容。</w:t>
      </w:r>
    </w:p>
    <w:p>
      <w:pPr>
        <w:spacing w:before="156" w:beforeLines="50" w:after="156" w:afterLines="50" w:line="360" w:lineRule="exact"/>
        <w:ind w:right="210"/>
        <w:jc w:val="center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法定代表人（或单位负责人）签章：</w:t>
      </w:r>
    </w:p>
    <w:p>
      <w:pPr>
        <w:wordWrap w:val="0"/>
        <w:spacing w:before="156" w:beforeLines="50" w:after="156" w:afterLines="50" w:line="360" w:lineRule="exact"/>
        <w:ind w:right="96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单位名称（单位公章）： 　         </w:t>
      </w:r>
    </w:p>
    <w:p>
      <w:pPr>
        <w:wordWrap w:val="0"/>
        <w:spacing w:before="156" w:beforeLines="50" w:after="156" w:afterLines="50" w:line="360" w:lineRule="exact"/>
        <w:ind w:right="96"/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签署</w:t>
      </w:r>
      <w:r>
        <w:rPr>
          <w:rFonts w:hint="eastAsia" w:ascii="仿宋" w:hAnsi="仿宋" w:eastAsia="仿宋" w:cs="仿宋"/>
          <w:sz w:val="28"/>
          <w:szCs w:val="28"/>
        </w:rPr>
        <w:t>日期：　   　年　　 月 　　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版本号：20220</w:t>
    </w:r>
    <w:r>
      <w:rPr>
        <w:rFonts w:hint="eastAsia"/>
        <w:lang w:val="en-US" w:eastAsia="zh-CN"/>
      </w:rPr>
      <w:t>5版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6FBA"/>
    <w:rsid w:val="046248E2"/>
    <w:rsid w:val="055B1443"/>
    <w:rsid w:val="0ABC4043"/>
    <w:rsid w:val="0C274C7B"/>
    <w:rsid w:val="0E355B13"/>
    <w:rsid w:val="0F65048C"/>
    <w:rsid w:val="1B2C2D86"/>
    <w:rsid w:val="1B7F1825"/>
    <w:rsid w:val="20C86D06"/>
    <w:rsid w:val="215829CE"/>
    <w:rsid w:val="21DE2295"/>
    <w:rsid w:val="28B52F33"/>
    <w:rsid w:val="2B2C58F8"/>
    <w:rsid w:val="34371239"/>
    <w:rsid w:val="348B0706"/>
    <w:rsid w:val="37D51385"/>
    <w:rsid w:val="3A642C59"/>
    <w:rsid w:val="3EF97CDF"/>
    <w:rsid w:val="40525DF7"/>
    <w:rsid w:val="44DB75B7"/>
    <w:rsid w:val="4C174968"/>
    <w:rsid w:val="4D1F5365"/>
    <w:rsid w:val="548F49B8"/>
    <w:rsid w:val="55B9105E"/>
    <w:rsid w:val="55E617AC"/>
    <w:rsid w:val="57CB3EAD"/>
    <w:rsid w:val="58EF130D"/>
    <w:rsid w:val="5B7E2737"/>
    <w:rsid w:val="5C2356F5"/>
    <w:rsid w:val="5D0E1D3C"/>
    <w:rsid w:val="5E523438"/>
    <w:rsid w:val="63D41A1A"/>
    <w:rsid w:val="67C25FAD"/>
    <w:rsid w:val="68E3615A"/>
    <w:rsid w:val="6B832A2C"/>
    <w:rsid w:val="6F3D3EE0"/>
    <w:rsid w:val="7C452E0B"/>
    <w:rsid w:val="7CDF4B1E"/>
    <w:rsid w:val="7E636A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徐佳</cp:lastModifiedBy>
  <dcterms:modified xsi:type="dcterms:W3CDTF">2022-05-23T06:58:01Z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