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浙江泰隆商业</w:t>
      </w:r>
      <w:r>
        <w:rPr>
          <w:rFonts w:hint="eastAsia" w:ascii="黑体" w:hAnsi="黑体" w:eastAsia="黑体" w:cs="黑体"/>
          <w:color w:val="auto"/>
          <w:sz w:val="32"/>
          <w:szCs w:val="32"/>
          <w:highlight w:val="none"/>
        </w:rPr>
        <w:t>银行</w:t>
      </w:r>
    </w:p>
    <w:p>
      <w:pPr>
        <w:pStyle w:val="2"/>
        <w:snapToGrid w:val="0"/>
        <w:spacing w:before="0" w:after="0" w:line="360" w:lineRule="auto"/>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电子凭证互联互通平台回单</w:t>
      </w:r>
      <w:r>
        <w:rPr>
          <w:rFonts w:hint="eastAsia" w:ascii="黑体" w:hAnsi="黑体" w:eastAsia="黑体" w:cs="黑体"/>
          <w:color w:val="auto"/>
          <w:sz w:val="32"/>
          <w:szCs w:val="32"/>
          <w:highlight w:val="none"/>
        </w:rPr>
        <w:t>服</w:t>
      </w:r>
      <w:r>
        <w:rPr>
          <w:rFonts w:hint="eastAsia" w:ascii="黑体" w:hAnsi="黑体" w:eastAsia="黑体" w:cs="黑体"/>
          <w:color w:val="auto"/>
          <w:sz w:val="32"/>
          <w:szCs w:val="32"/>
          <w:highlight w:val="none"/>
          <w:lang w:val="en-US" w:eastAsia="zh-CN"/>
        </w:rPr>
        <w:t>务协</w:t>
      </w:r>
      <w:r>
        <w:rPr>
          <w:rFonts w:hint="eastAsia" w:ascii="黑体" w:hAnsi="黑体" w:eastAsia="黑体" w:cs="黑体"/>
          <w:color w:val="auto"/>
          <w:sz w:val="32"/>
          <w:szCs w:val="32"/>
          <w:highlight w:val="none"/>
        </w:rPr>
        <w:t>议</w:t>
      </w:r>
    </w:p>
    <w:p>
      <w:pPr>
        <w:spacing w:beforeLines="0" w:afterLines="0" w:line="360" w:lineRule="auto"/>
        <w:ind w:left="3570" w:leftChars="1700" w:firstLine="960" w:firstLineChars="400"/>
        <w:outlineLvl w:val="0"/>
        <w:rPr>
          <w:rStyle w:val="10"/>
          <w:rFonts w:hint="eastAsia" w:ascii="仿宋_GB2312" w:hAnsi="仿宋_GB2312" w:eastAsia="仿宋_GB2312" w:cs="仿宋_GB2312"/>
          <w:i w:val="0"/>
          <w:sz w:val="24"/>
        </w:rPr>
      </w:pPr>
    </w:p>
    <w:p>
      <w:pPr>
        <w:spacing w:beforeLines="0" w:afterLines="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尊敬的泰隆银行客户(以下简称“贵司”)，感谢贵司选择使用由</w:t>
      </w:r>
      <w:r>
        <w:rPr>
          <w:rFonts w:hint="eastAsia" w:ascii="仿宋_GB2312" w:hAnsi="仿宋_GB2312" w:eastAsia="仿宋_GB2312" w:cs="仿宋_GB2312"/>
          <w:color w:val="auto"/>
          <w:kern w:val="0"/>
          <w:sz w:val="24"/>
          <w:highlight w:val="none"/>
          <w:lang w:val="en-US" w:eastAsia="zh-CN"/>
        </w:rPr>
        <w:t>浙江泰隆商业银行</w:t>
      </w:r>
      <w:r>
        <w:rPr>
          <w:rFonts w:hint="eastAsia" w:ascii="仿宋_GB2312" w:hAnsi="仿宋_GB2312" w:eastAsia="仿宋_GB2312" w:cs="仿宋_GB2312"/>
          <w:color w:val="auto"/>
          <w:sz w:val="24"/>
          <w:szCs w:val="24"/>
          <w:highlight w:val="none"/>
          <w:lang w:val="en-US" w:eastAsia="zh-CN"/>
        </w:rPr>
        <w:t>股份有限公司或</w:t>
      </w:r>
      <w:r>
        <w:rPr>
          <w:rFonts w:hint="eastAsia" w:ascii="仿宋_GB2312" w:hAnsi="仿宋_GB2312" w:eastAsia="仿宋_GB2312" w:cs="仿宋_GB2312"/>
          <w:color w:val="auto"/>
          <w:kern w:val="0"/>
          <w:sz w:val="24"/>
          <w:highlight w:val="none"/>
          <w:lang w:val="en-US" w:eastAsia="zh-CN"/>
        </w:rPr>
        <w:t>浙江泰隆商业银行</w:t>
      </w:r>
      <w:r>
        <w:rPr>
          <w:rFonts w:hint="eastAsia" w:ascii="仿宋_GB2312" w:hAnsi="仿宋_GB2312" w:eastAsia="仿宋_GB2312" w:cs="仿宋_GB2312"/>
          <w:color w:val="auto"/>
          <w:sz w:val="24"/>
          <w:szCs w:val="24"/>
          <w:highlight w:val="none"/>
          <w:lang w:val="en-US" w:eastAsia="zh-CN"/>
        </w:rPr>
        <w:t>股份有限公司主发起设立的村镇银行（以下简称“我行”）提供的电子凭证互联互通平台回单服务(以下称“</w:t>
      </w:r>
      <w:r>
        <w:rPr>
          <w:rFonts w:hint="eastAsia" w:ascii="仿宋_GB2312" w:hAnsi="仿宋_GB2312" w:eastAsia="仿宋_GB2312" w:cs="仿宋_GB2312"/>
          <w:color w:val="auto"/>
          <w:kern w:val="0"/>
          <w:sz w:val="24"/>
          <w:highlight w:val="none"/>
          <w:lang w:val="en-US" w:eastAsia="zh-CN"/>
        </w:rPr>
        <w:t>平台</w:t>
      </w:r>
      <w:r>
        <w:rPr>
          <w:rFonts w:hint="eastAsia" w:ascii="仿宋_GB2312" w:hAnsi="仿宋_GB2312" w:eastAsia="仿宋_GB2312" w:cs="仿宋_GB2312"/>
          <w:color w:val="auto"/>
          <w:sz w:val="24"/>
          <w:szCs w:val="24"/>
          <w:highlight w:val="none"/>
          <w:lang w:val="en-US" w:eastAsia="zh-CN"/>
        </w:rPr>
        <w:t>服务”)。</w:t>
      </w:r>
    </w:p>
    <w:p>
      <w:pPr>
        <w:spacing w:beforeLines="0" w:afterLines="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就贵司使用我行提供的</w:t>
      </w:r>
      <w:r>
        <w:rPr>
          <w:rFonts w:hint="eastAsia" w:ascii="仿宋_GB2312" w:hAnsi="仿宋_GB2312" w:eastAsia="仿宋_GB2312" w:cs="仿宋_GB2312"/>
          <w:color w:val="auto"/>
          <w:kern w:val="0"/>
          <w:sz w:val="24"/>
          <w:highlight w:val="none"/>
          <w:lang w:val="en-US" w:eastAsia="zh-CN"/>
        </w:rPr>
        <w:t>平台</w:t>
      </w:r>
      <w:r>
        <w:rPr>
          <w:rFonts w:hint="eastAsia" w:ascii="仿宋_GB2312" w:hAnsi="仿宋_GB2312" w:eastAsia="仿宋_GB2312" w:cs="仿宋_GB2312"/>
          <w:color w:val="auto"/>
          <w:sz w:val="24"/>
          <w:szCs w:val="24"/>
          <w:highlight w:val="none"/>
          <w:lang w:val="en-US" w:eastAsia="zh-CN"/>
        </w:rPr>
        <w:t>服务相关事宜，为明确权利和义务，规范业务行为，改善贵司的服务体验，双方就</w:t>
      </w:r>
      <w:r>
        <w:rPr>
          <w:rFonts w:hint="eastAsia" w:ascii="仿宋_GB2312" w:hAnsi="仿宋_GB2312" w:eastAsia="仿宋_GB2312" w:cs="仿宋_GB2312"/>
          <w:color w:val="auto"/>
          <w:kern w:val="0"/>
          <w:sz w:val="24"/>
          <w:highlight w:val="none"/>
          <w:lang w:val="en-US" w:eastAsia="zh-CN"/>
        </w:rPr>
        <w:t>平台</w:t>
      </w:r>
      <w:r>
        <w:rPr>
          <w:rFonts w:hint="eastAsia" w:ascii="仿宋_GB2312" w:hAnsi="仿宋_GB2312" w:eastAsia="仿宋_GB2312" w:cs="仿宋_GB2312"/>
          <w:color w:val="auto"/>
          <w:sz w:val="24"/>
          <w:szCs w:val="24"/>
          <w:highlight w:val="none"/>
          <w:lang w:val="en-US" w:eastAsia="zh-CN"/>
        </w:rPr>
        <w:t>服务相关事宜达成本协议，双方应予遵守。</w:t>
      </w:r>
    </w:p>
    <w:p>
      <w:pPr>
        <w:spacing w:beforeLines="0" w:afterLines="0" w:line="360" w:lineRule="auto"/>
        <w:ind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在接受本协议之前，请贵司仔细阅读本协议的全部内容</w:t>
      </w:r>
      <w:r>
        <w:rPr>
          <w:rFonts w:hint="eastAsia" w:ascii="仿宋_GB2312" w:hAnsi="仿宋_GB2312" w:eastAsia="仿宋_GB2312" w:cs="仿宋_GB2312"/>
          <w:b/>
          <w:bCs/>
          <w:i w:val="0"/>
          <w:caps w:val="0"/>
          <w:color w:val="auto"/>
          <w:spacing w:val="0"/>
          <w:sz w:val="24"/>
          <w:szCs w:val="24"/>
          <w:highlight w:val="none"/>
        </w:rPr>
        <w:t>（特别是以粗体标注的内容）</w:t>
      </w:r>
      <w:r>
        <w:rPr>
          <w:rFonts w:hint="eastAsia" w:ascii="仿宋_GB2312" w:hAnsi="仿宋_GB2312" w:eastAsia="仿宋_GB2312" w:cs="仿宋_GB2312"/>
          <w:b/>
          <w:bCs/>
          <w:color w:val="auto"/>
          <w:sz w:val="24"/>
          <w:szCs w:val="24"/>
          <w:highlight w:val="none"/>
          <w:lang w:val="en-US" w:eastAsia="zh-CN"/>
        </w:rPr>
        <w:t>。如贵司不同意本协议的任何内容，或者不能准确理解本协议的任何条款，请不要进行相关签约操作</w:t>
      </w:r>
      <w:r>
        <w:rPr>
          <w:rFonts w:hint="eastAsia" w:ascii="仿宋_GB2312" w:hAnsi="仿宋_GB2312" w:eastAsia="仿宋_GB2312" w:cs="仿宋_GB2312"/>
          <w:b/>
          <w:bCs/>
          <w:color w:val="auto"/>
          <w:sz w:val="24"/>
          <w:szCs w:val="24"/>
          <w:highlight w:val="none"/>
          <w:shd w:val="clear" w:color="auto" w:fill="auto"/>
          <w:lang w:val="en-US" w:eastAsia="zh-CN"/>
        </w:rPr>
        <w:t>或使用平台服务</w:t>
      </w:r>
      <w:r>
        <w:rPr>
          <w:rFonts w:hint="eastAsia" w:ascii="仿宋_GB2312" w:hAnsi="仿宋_GB2312" w:eastAsia="仿宋_GB2312" w:cs="仿宋_GB2312"/>
          <w:b/>
          <w:bCs/>
          <w:color w:val="auto"/>
          <w:sz w:val="24"/>
          <w:szCs w:val="24"/>
          <w:highlight w:val="none"/>
          <w:lang w:val="en-US" w:eastAsia="zh-CN"/>
        </w:rPr>
        <w:t>，否则即表示贵司对本协议的所有内容无疑义，完全理解、同意接受本协议的全部内容并同意授权</w:t>
      </w:r>
      <w:r>
        <w:rPr>
          <w:rFonts w:hint="eastAsia" w:ascii="仿宋_GB2312" w:hAnsi="仿宋_GB2312" w:eastAsia="仿宋_GB2312" w:cs="仿宋_GB2312"/>
          <w:b/>
          <w:bCs/>
          <w:i w:val="0"/>
          <w:caps w:val="0"/>
          <w:color w:val="auto"/>
          <w:spacing w:val="0"/>
          <w:sz w:val="24"/>
          <w:szCs w:val="24"/>
          <w:highlight w:val="none"/>
        </w:rPr>
        <w:t>（特别是以粗体标注的内容）</w:t>
      </w:r>
      <w:r>
        <w:rPr>
          <w:rFonts w:hint="eastAsia" w:ascii="仿宋_GB2312" w:hAnsi="仿宋_GB2312" w:eastAsia="仿宋_GB2312" w:cs="仿宋_GB2312"/>
          <w:b/>
          <w:bCs/>
          <w:color w:val="auto"/>
          <w:sz w:val="24"/>
          <w:szCs w:val="24"/>
          <w:highlight w:val="none"/>
          <w:lang w:val="en-US" w:eastAsia="zh-CN"/>
        </w:rPr>
        <w:t>，确认承担由此产生的一切责任。</w:t>
      </w:r>
    </w:p>
    <w:p>
      <w:pPr>
        <w:snapToGrid w:val="0"/>
        <w:spacing w:beforeLines="0" w:afterLines="0" w:line="360" w:lineRule="auto"/>
        <w:ind w:firstLine="480" w:firstLineChars="200"/>
        <w:outlineLvl w:val="9"/>
        <w:rPr>
          <w:rFonts w:hint="eastAsia" w:ascii="仿宋_GB2312" w:hAnsi="仿宋_GB2312" w:eastAsia="仿宋_GB2312" w:cs="仿宋_GB2312"/>
          <w:color w:val="auto"/>
          <w:kern w:val="0"/>
          <w:sz w:val="24"/>
          <w:highlight w:val="none"/>
          <w:lang w:eastAsia="zh-CN"/>
        </w:rPr>
      </w:pPr>
    </w:p>
    <w:p>
      <w:pPr>
        <w:numPr>
          <w:ilvl w:val="0"/>
          <w:numId w:val="1"/>
        </w:numPr>
        <w:snapToGrid w:val="0"/>
        <w:spacing w:beforeLines="0" w:afterLines="0" w:line="360" w:lineRule="auto"/>
        <w:ind w:firstLine="480" w:firstLineChars="200"/>
        <w:outlineLvl w:val="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平台服务内容为，</w:t>
      </w:r>
      <w:r>
        <w:rPr>
          <w:rFonts w:hint="eastAsia" w:ascii="仿宋_GB2312" w:hAnsi="仿宋_GB2312" w:eastAsia="仿宋_GB2312" w:cs="仿宋_GB2312"/>
          <w:b/>
          <w:bCs/>
          <w:color w:val="auto"/>
          <w:kern w:val="2"/>
          <w:sz w:val="24"/>
          <w:highlight w:val="none"/>
          <w:lang w:eastAsia="zh-CN"/>
        </w:rPr>
        <w:t>我行</w:t>
      </w:r>
      <w:r>
        <w:rPr>
          <w:rFonts w:hint="eastAsia" w:ascii="仿宋_GB2312" w:hAnsi="仿宋_GB2312" w:eastAsia="仿宋_GB2312" w:cs="仿宋_GB2312"/>
          <w:b/>
          <w:bCs/>
          <w:color w:val="auto"/>
          <w:kern w:val="2"/>
          <w:sz w:val="24"/>
          <w:highlight w:val="none"/>
        </w:rPr>
        <w:t>根据</w:t>
      </w:r>
      <w:r>
        <w:rPr>
          <w:rFonts w:hint="eastAsia" w:ascii="仿宋_GB2312" w:hAnsi="仿宋_GB2312" w:eastAsia="仿宋_GB2312" w:cs="仿宋_GB2312"/>
          <w:b/>
          <w:bCs/>
          <w:color w:val="auto"/>
          <w:kern w:val="2"/>
          <w:sz w:val="24"/>
          <w:highlight w:val="none"/>
          <w:lang w:eastAsia="zh-CN"/>
        </w:rPr>
        <w:t>贵司</w:t>
      </w:r>
      <w:r>
        <w:rPr>
          <w:rFonts w:hint="eastAsia" w:ascii="仿宋_GB2312" w:hAnsi="仿宋_GB2312" w:eastAsia="仿宋_GB2312" w:cs="仿宋_GB2312"/>
          <w:b/>
          <w:bCs/>
          <w:color w:val="auto"/>
          <w:kern w:val="2"/>
          <w:sz w:val="24"/>
          <w:highlight w:val="none"/>
        </w:rPr>
        <w:t>授权</w:t>
      </w:r>
      <w:r>
        <w:rPr>
          <w:rFonts w:hint="eastAsia" w:ascii="仿宋_GB2312" w:hAnsi="仿宋_GB2312" w:eastAsia="仿宋_GB2312" w:cs="仿宋_GB2312"/>
          <w:b/>
          <w:bCs/>
          <w:color w:val="auto"/>
          <w:kern w:val="2"/>
          <w:sz w:val="24"/>
          <w:highlight w:val="none"/>
          <w:lang w:eastAsia="zh-CN"/>
        </w:rPr>
        <w:t>，</w:t>
      </w:r>
      <w:r>
        <w:rPr>
          <w:rFonts w:hint="eastAsia" w:ascii="仿宋_GB2312" w:hAnsi="仿宋_GB2312" w:eastAsia="仿宋_GB2312" w:cs="仿宋_GB2312"/>
          <w:b/>
          <w:bCs/>
          <w:color w:val="auto"/>
          <w:kern w:val="2"/>
          <w:sz w:val="24"/>
          <w:highlight w:val="none"/>
          <w:lang w:val="en-US" w:eastAsia="zh-CN"/>
        </w:rPr>
        <w:t>通过电子凭证互联互通平台</w:t>
      </w:r>
      <w:r>
        <w:rPr>
          <w:rFonts w:hint="eastAsia" w:ascii="仿宋_GB2312" w:hAnsi="仿宋_GB2312" w:eastAsia="仿宋_GB2312" w:cs="仿宋_GB2312"/>
          <w:b/>
          <w:bCs/>
          <w:color w:val="auto"/>
          <w:kern w:val="2"/>
          <w:sz w:val="24"/>
          <w:highlight w:val="none"/>
        </w:rPr>
        <w:t>为</w:t>
      </w:r>
      <w:r>
        <w:rPr>
          <w:rFonts w:hint="eastAsia" w:ascii="仿宋_GB2312" w:hAnsi="仿宋_GB2312" w:eastAsia="仿宋_GB2312" w:cs="仿宋_GB2312"/>
          <w:b/>
          <w:bCs/>
          <w:color w:val="auto"/>
          <w:kern w:val="2"/>
          <w:sz w:val="24"/>
          <w:highlight w:val="none"/>
          <w:lang w:eastAsia="zh-CN"/>
        </w:rPr>
        <w:t>贵司</w:t>
      </w:r>
      <w:r>
        <w:rPr>
          <w:rFonts w:hint="eastAsia" w:ascii="仿宋_GB2312" w:hAnsi="仿宋_GB2312" w:eastAsia="仿宋_GB2312" w:cs="仿宋_GB2312"/>
          <w:b/>
          <w:bCs/>
          <w:color w:val="auto"/>
          <w:kern w:val="2"/>
          <w:sz w:val="24"/>
          <w:highlight w:val="none"/>
        </w:rPr>
        <w:t>提供</w:t>
      </w:r>
      <w:r>
        <w:rPr>
          <w:rFonts w:hint="eastAsia" w:ascii="仿宋_GB2312" w:hAnsi="仿宋_GB2312" w:eastAsia="仿宋_GB2312" w:cs="仿宋_GB2312"/>
          <w:b/>
          <w:bCs/>
          <w:color w:val="auto"/>
          <w:kern w:val="2"/>
          <w:sz w:val="24"/>
          <w:highlight w:val="none"/>
          <w:lang w:eastAsia="zh-CN"/>
        </w:rPr>
        <w:t>贵司</w:t>
      </w:r>
      <w:r>
        <w:rPr>
          <w:rFonts w:hint="eastAsia" w:ascii="仿宋_GB2312" w:hAnsi="仿宋_GB2312" w:eastAsia="仿宋_GB2312" w:cs="仿宋_GB2312"/>
          <w:b/>
          <w:bCs/>
          <w:color w:val="auto"/>
          <w:kern w:val="2"/>
          <w:sz w:val="24"/>
          <w:highlight w:val="none"/>
        </w:rPr>
        <w:t>账户的</w:t>
      </w:r>
      <w:r>
        <w:rPr>
          <w:rFonts w:hint="eastAsia" w:ascii="仿宋_GB2312" w:hAnsi="仿宋_GB2312" w:eastAsia="仿宋_GB2312" w:cs="仿宋_GB2312"/>
          <w:b/>
          <w:bCs/>
          <w:color w:val="auto"/>
          <w:kern w:val="2"/>
          <w:sz w:val="24"/>
          <w:highlight w:val="none"/>
          <w:lang w:val="en-US" w:eastAsia="zh-CN"/>
        </w:rPr>
        <w:t>账</w:t>
      </w:r>
      <w:r>
        <w:rPr>
          <w:rFonts w:hint="eastAsia" w:ascii="仿宋_GB2312" w:hAnsi="仿宋_GB2312" w:eastAsia="仿宋_GB2312" w:cs="仿宋_GB2312"/>
          <w:b/>
          <w:bCs/>
          <w:color w:val="auto"/>
          <w:kern w:val="2"/>
          <w:sz w:val="24"/>
          <w:highlight w:val="none"/>
        </w:rPr>
        <w:t>务明细</w:t>
      </w:r>
      <w:r>
        <w:rPr>
          <w:rFonts w:hint="eastAsia" w:ascii="仿宋_GB2312" w:hAnsi="仿宋_GB2312" w:eastAsia="仿宋_GB2312" w:cs="仿宋_GB2312"/>
          <w:b/>
          <w:bCs/>
          <w:color w:val="auto"/>
          <w:kern w:val="2"/>
          <w:sz w:val="24"/>
          <w:highlight w:val="none"/>
          <w:lang w:val="en-US" w:eastAsia="zh-CN"/>
        </w:rPr>
        <w:t>提取</w:t>
      </w:r>
      <w:r>
        <w:rPr>
          <w:rFonts w:hint="eastAsia" w:ascii="仿宋_GB2312" w:hAnsi="仿宋_GB2312" w:eastAsia="仿宋_GB2312" w:cs="仿宋_GB2312"/>
          <w:b/>
          <w:bCs/>
          <w:color w:val="auto"/>
          <w:kern w:val="2"/>
          <w:sz w:val="24"/>
          <w:highlight w:val="none"/>
          <w:lang w:eastAsia="zh-CN"/>
        </w:rPr>
        <w:t>、</w:t>
      </w:r>
      <w:r>
        <w:rPr>
          <w:rFonts w:hint="eastAsia" w:ascii="仿宋_GB2312" w:hAnsi="仿宋_GB2312" w:eastAsia="仿宋_GB2312" w:cs="仿宋_GB2312"/>
          <w:b/>
          <w:bCs/>
          <w:color w:val="auto"/>
          <w:kern w:val="2"/>
          <w:sz w:val="24"/>
          <w:highlight w:val="none"/>
        </w:rPr>
        <w:t>电子</w:t>
      </w:r>
      <w:r>
        <w:rPr>
          <w:rFonts w:hint="eastAsia" w:ascii="仿宋_GB2312" w:hAnsi="仿宋_GB2312" w:eastAsia="仿宋_GB2312" w:cs="仿宋_GB2312"/>
          <w:b/>
          <w:bCs/>
          <w:color w:val="auto"/>
          <w:kern w:val="2"/>
          <w:sz w:val="24"/>
          <w:highlight w:val="none"/>
          <w:lang w:val="en-US" w:eastAsia="zh-CN"/>
        </w:rPr>
        <w:t>单据</w:t>
      </w:r>
      <w:r>
        <w:rPr>
          <w:rFonts w:hint="eastAsia" w:ascii="仿宋_GB2312" w:hAnsi="仿宋_GB2312" w:eastAsia="仿宋_GB2312" w:cs="仿宋_GB2312"/>
          <w:b/>
          <w:bCs/>
          <w:color w:val="auto"/>
          <w:kern w:val="2"/>
          <w:sz w:val="24"/>
          <w:highlight w:val="none"/>
        </w:rPr>
        <w:t>等功能，</w:t>
      </w:r>
      <w:r>
        <w:rPr>
          <w:rFonts w:hint="eastAsia" w:ascii="仿宋_GB2312" w:hAnsi="仿宋_GB2312" w:eastAsia="仿宋_GB2312" w:cs="仿宋_GB2312"/>
          <w:b/>
          <w:bCs/>
          <w:color w:val="auto"/>
          <w:kern w:val="2"/>
          <w:sz w:val="24"/>
          <w:highlight w:val="none"/>
          <w:lang w:val="en-US" w:eastAsia="zh-CN"/>
        </w:rPr>
        <w:t>具体以电子凭证互联互通平台展示且我行提供的功能为准</w:t>
      </w:r>
      <w:r>
        <w:rPr>
          <w:rFonts w:hint="eastAsia" w:ascii="仿宋_GB2312" w:hAnsi="仿宋_GB2312" w:eastAsia="仿宋_GB2312" w:cs="仿宋_GB2312"/>
          <w:color w:val="auto"/>
          <w:kern w:val="2"/>
          <w:sz w:val="24"/>
          <w:highlight w:val="none"/>
          <w:lang w:val="en-US" w:eastAsia="zh-CN"/>
        </w:rPr>
        <w:t>，其中：</w:t>
      </w:r>
      <w:r>
        <w:rPr>
          <w:rFonts w:hint="eastAsia" w:ascii="仿宋_GB2312" w:hAnsi="仿宋_GB2312" w:eastAsia="仿宋_GB2312" w:cs="仿宋_GB2312"/>
          <w:b/>
          <w:bCs/>
          <w:color w:val="auto"/>
          <w:kern w:val="0"/>
          <w:sz w:val="24"/>
          <w:highlight w:val="none"/>
        </w:rPr>
        <w:t>账务明细提取</w:t>
      </w:r>
      <w:r>
        <w:rPr>
          <w:rFonts w:hint="eastAsia" w:ascii="仿宋_GB2312" w:hAnsi="仿宋_GB2312" w:eastAsia="仿宋_GB2312" w:cs="仿宋_GB2312"/>
          <w:b/>
          <w:bCs/>
          <w:color w:val="auto"/>
          <w:kern w:val="0"/>
          <w:sz w:val="24"/>
          <w:highlight w:val="none"/>
          <w:lang w:val="en-US" w:eastAsia="zh-CN"/>
        </w:rPr>
        <w:t>是</w:t>
      </w:r>
      <w:r>
        <w:rPr>
          <w:rFonts w:hint="eastAsia" w:ascii="仿宋_GB2312" w:hAnsi="仿宋_GB2312" w:eastAsia="仿宋_GB2312" w:cs="仿宋_GB2312"/>
          <w:b/>
          <w:bCs/>
          <w:color w:val="auto"/>
          <w:kern w:val="0"/>
          <w:sz w:val="24"/>
          <w:highlight w:val="none"/>
        </w:rPr>
        <w:t>指</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rPr>
        <w:t>授权</w:t>
      </w:r>
      <w:r>
        <w:rPr>
          <w:rFonts w:hint="eastAsia" w:ascii="仿宋_GB2312" w:hAnsi="仿宋_GB2312" w:eastAsia="仿宋_GB2312" w:cs="仿宋_GB2312"/>
          <w:b/>
          <w:bCs/>
          <w:color w:val="auto"/>
          <w:kern w:val="0"/>
          <w:sz w:val="24"/>
          <w:highlight w:val="none"/>
          <w:lang w:eastAsia="zh-CN"/>
        </w:rPr>
        <w:t>我行</w:t>
      </w:r>
      <w:r>
        <w:rPr>
          <w:rFonts w:hint="eastAsia" w:ascii="仿宋_GB2312" w:hAnsi="仿宋_GB2312" w:eastAsia="仿宋_GB2312" w:cs="仿宋_GB2312"/>
          <w:b/>
          <w:bCs/>
          <w:color w:val="auto"/>
          <w:kern w:val="0"/>
          <w:sz w:val="24"/>
          <w:highlight w:val="none"/>
          <w:lang w:val="en-US" w:eastAsia="zh-CN"/>
        </w:rPr>
        <w:t>通过</w:t>
      </w:r>
      <w:r>
        <w:rPr>
          <w:rFonts w:hint="eastAsia" w:ascii="仿宋_GB2312" w:hAnsi="仿宋_GB2312" w:eastAsia="仿宋_GB2312" w:cs="仿宋_GB2312"/>
          <w:b/>
          <w:bCs/>
          <w:color w:val="auto"/>
          <w:kern w:val="2"/>
          <w:sz w:val="24"/>
          <w:highlight w:val="none"/>
          <w:lang w:val="en-US" w:eastAsia="zh-CN"/>
        </w:rPr>
        <w:t>电子凭证互联互通</w:t>
      </w:r>
      <w:r>
        <w:rPr>
          <w:rFonts w:hint="eastAsia" w:ascii="仿宋_GB2312" w:hAnsi="仿宋_GB2312" w:eastAsia="仿宋_GB2312" w:cs="仿宋_GB2312"/>
          <w:b/>
          <w:bCs/>
          <w:color w:val="auto"/>
          <w:kern w:val="0"/>
          <w:sz w:val="24"/>
          <w:highlight w:val="none"/>
          <w:lang w:val="en-US" w:eastAsia="zh-CN"/>
        </w:rPr>
        <w:t>平台向贵司</w:t>
      </w:r>
      <w:r>
        <w:rPr>
          <w:rFonts w:hint="eastAsia" w:ascii="仿宋_GB2312" w:hAnsi="仿宋_GB2312" w:eastAsia="仿宋_GB2312" w:cs="仿宋_GB2312"/>
          <w:b/>
          <w:bCs/>
          <w:color w:val="auto"/>
          <w:kern w:val="0"/>
          <w:sz w:val="24"/>
          <w:highlight w:val="none"/>
        </w:rPr>
        <w:t>提供</w:t>
      </w:r>
      <w:r>
        <w:rPr>
          <w:rFonts w:hint="eastAsia" w:ascii="仿宋_GB2312" w:hAnsi="仿宋_GB2312" w:eastAsia="仿宋_GB2312" w:cs="仿宋_GB2312"/>
          <w:b/>
          <w:bCs/>
          <w:color w:val="auto"/>
          <w:kern w:val="0"/>
          <w:sz w:val="24"/>
          <w:highlight w:val="none"/>
          <w:lang w:val="en-US" w:eastAsia="zh-CN"/>
        </w:rPr>
        <w:t>其</w:t>
      </w:r>
      <w:r>
        <w:rPr>
          <w:rFonts w:hint="eastAsia" w:ascii="仿宋_GB2312" w:hAnsi="仿宋_GB2312" w:eastAsia="仿宋_GB2312" w:cs="仿宋_GB2312"/>
          <w:b/>
          <w:bCs/>
          <w:color w:val="auto"/>
          <w:kern w:val="0"/>
          <w:sz w:val="24"/>
          <w:highlight w:val="none"/>
        </w:rPr>
        <w:t>账户资金明</w:t>
      </w:r>
      <w:r>
        <w:rPr>
          <w:rFonts w:hint="eastAsia" w:ascii="仿宋_GB2312" w:hAnsi="仿宋_GB2312" w:eastAsia="仿宋_GB2312" w:cs="仿宋_GB2312"/>
          <w:b/>
          <w:bCs/>
          <w:color w:val="auto"/>
          <w:kern w:val="0"/>
          <w:sz w:val="24"/>
          <w:highlight w:val="none"/>
          <w:lang w:val="en-US" w:eastAsia="zh-CN"/>
        </w:rPr>
        <w:t>细</w:t>
      </w:r>
      <w:r>
        <w:rPr>
          <w:rFonts w:hint="eastAsia" w:ascii="仿宋_GB2312" w:hAnsi="仿宋_GB2312" w:eastAsia="仿宋_GB2312" w:cs="仿宋_GB2312"/>
          <w:b/>
          <w:bCs/>
          <w:color w:val="auto"/>
          <w:kern w:val="0"/>
          <w:sz w:val="24"/>
          <w:highlight w:val="none"/>
        </w:rPr>
        <w:t>（含历史数</w:t>
      </w:r>
      <w:r>
        <w:rPr>
          <w:rFonts w:hint="eastAsia" w:ascii="仿宋_GB2312" w:hAnsi="仿宋_GB2312" w:eastAsia="仿宋_GB2312" w:cs="仿宋_GB2312"/>
          <w:b/>
          <w:bCs/>
          <w:color w:val="auto"/>
          <w:kern w:val="0"/>
          <w:sz w:val="24"/>
          <w:highlight w:val="none"/>
          <w:lang w:val="en-US" w:eastAsia="zh-CN"/>
        </w:rPr>
        <w:t>据</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kern w:val="0"/>
          <w:sz w:val="24"/>
          <w:highlight w:val="none"/>
          <w:lang w:eastAsia="zh-CN"/>
        </w:rPr>
        <w:t>。</w:t>
      </w:r>
      <w:r>
        <w:rPr>
          <w:rFonts w:hint="eastAsia" w:ascii="仿宋_GB2312" w:hAnsi="仿宋_GB2312" w:eastAsia="仿宋_GB2312" w:cs="仿宋_GB2312"/>
          <w:b/>
          <w:bCs/>
          <w:color w:val="auto"/>
          <w:kern w:val="0"/>
          <w:sz w:val="24"/>
          <w:highlight w:val="none"/>
        </w:rPr>
        <w:t>电子</w:t>
      </w:r>
      <w:r>
        <w:rPr>
          <w:rFonts w:hint="eastAsia" w:ascii="仿宋_GB2312" w:hAnsi="仿宋_GB2312" w:eastAsia="仿宋_GB2312" w:cs="仿宋_GB2312"/>
          <w:b/>
          <w:bCs/>
          <w:color w:val="auto"/>
          <w:kern w:val="0"/>
          <w:sz w:val="24"/>
          <w:highlight w:val="none"/>
          <w:lang w:val="en-US" w:eastAsia="zh-CN"/>
        </w:rPr>
        <w:t>单据</w:t>
      </w:r>
      <w:r>
        <w:rPr>
          <w:rFonts w:hint="eastAsia" w:ascii="仿宋_GB2312" w:hAnsi="仿宋_GB2312" w:eastAsia="仿宋_GB2312" w:cs="仿宋_GB2312"/>
          <w:b/>
          <w:bCs/>
          <w:color w:val="auto"/>
          <w:kern w:val="0"/>
          <w:sz w:val="24"/>
          <w:highlight w:val="none"/>
        </w:rPr>
        <w:t>是指</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rPr>
        <w:t>授权</w:t>
      </w:r>
      <w:r>
        <w:rPr>
          <w:rFonts w:hint="eastAsia" w:ascii="仿宋_GB2312" w:hAnsi="仿宋_GB2312" w:eastAsia="仿宋_GB2312" w:cs="仿宋_GB2312"/>
          <w:b/>
          <w:bCs/>
          <w:color w:val="auto"/>
          <w:kern w:val="0"/>
          <w:sz w:val="24"/>
          <w:highlight w:val="none"/>
          <w:lang w:eastAsia="zh-CN"/>
        </w:rPr>
        <w:t>我行</w:t>
      </w:r>
      <w:r>
        <w:rPr>
          <w:rFonts w:hint="eastAsia" w:ascii="仿宋_GB2312" w:hAnsi="仿宋_GB2312" w:eastAsia="仿宋_GB2312" w:cs="仿宋_GB2312"/>
          <w:b/>
          <w:bCs/>
          <w:color w:val="auto"/>
          <w:kern w:val="0"/>
          <w:sz w:val="24"/>
          <w:highlight w:val="none"/>
        </w:rPr>
        <w:t>将</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lang w:val="en-US" w:eastAsia="zh-CN"/>
        </w:rPr>
        <w:t>账户相关</w:t>
      </w:r>
      <w:r>
        <w:rPr>
          <w:rFonts w:hint="eastAsia" w:ascii="仿宋_GB2312" w:hAnsi="仿宋_GB2312" w:eastAsia="仿宋_GB2312" w:cs="仿宋_GB2312"/>
          <w:b/>
          <w:bCs/>
          <w:color w:val="auto"/>
          <w:kern w:val="0"/>
          <w:sz w:val="24"/>
          <w:highlight w:val="none"/>
        </w:rPr>
        <w:t>回单</w:t>
      </w:r>
      <w:r>
        <w:rPr>
          <w:rFonts w:hint="eastAsia" w:ascii="仿宋_GB2312" w:hAnsi="仿宋_GB2312" w:eastAsia="仿宋_GB2312" w:cs="仿宋_GB2312"/>
          <w:b/>
          <w:bCs/>
          <w:color w:val="auto"/>
          <w:kern w:val="0"/>
          <w:sz w:val="24"/>
          <w:highlight w:val="none"/>
          <w:lang w:eastAsia="zh-CN"/>
        </w:rPr>
        <w:t>、</w:t>
      </w:r>
      <w:r>
        <w:rPr>
          <w:rFonts w:hint="eastAsia" w:ascii="仿宋_GB2312" w:hAnsi="仿宋_GB2312" w:eastAsia="仿宋_GB2312" w:cs="仿宋_GB2312"/>
          <w:b/>
          <w:bCs/>
          <w:color w:val="auto"/>
          <w:kern w:val="0"/>
          <w:sz w:val="24"/>
          <w:highlight w:val="none"/>
        </w:rPr>
        <w:t>对</w:t>
      </w:r>
      <w:r>
        <w:rPr>
          <w:rFonts w:hint="eastAsia" w:ascii="仿宋_GB2312" w:hAnsi="仿宋_GB2312" w:eastAsia="仿宋_GB2312" w:cs="仿宋_GB2312"/>
          <w:b/>
          <w:bCs/>
          <w:color w:val="auto"/>
          <w:kern w:val="0"/>
          <w:sz w:val="24"/>
          <w:highlight w:val="none"/>
          <w:lang w:val="en-US" w:eastAsia="zh-CN"/>
        </w:rPr>
        <w:t>账</w:t>
      </w:r>
      <w:r>
        <w:rPr>
          <w:rFonts w:hint="eastAsia" w:ascii="仿宋_GB2312" w:hAnsi="仿宋_GB2312" w:eastAsia="仿宋_GB2312" w:cs="仿宋_GB2312"/>
          <w:b/>
          <w:bCs/>
          <w:color w:val="auto"/>
          <w:kern w:val="0"/>
          <w:sz w:val="24"/>
          <w:highlight w:val="none"/>
        </w:rPr>
        <w:t>单等</w:t>
      </w:r>
      <w:r>
        <w:rPr>
          <w:rFonts w:hint="eastAsia" w:ascii="仿宋_GB2312" w:hAnsi="仿宋_GB2312" w:eastAsia="仿宋_GB2312" w:cs="仿宋_GB2312"/>
          <w:b/>
          <w:bCs/>
          <w:color w:val="auto"/>
          <w:kern w:val="0"/>
          <w:sz w:val="24"/>
          <w:highlight w:val="none"/>
          <w:lang w:val="en-US" w:eastAsia="zh-CN"/>
        </w:rPr>
        <w:t>信</w:t>
      </w:r>
      <w:r>
        <w:rPr>
          <w:rFonts w:hint="eastAsia" w:ascii="仿宋_GB2312" w:hAnsi="仿宋_GB2312" w:eastAsia="仿宋_GB2312" w:cs="仿宋_GB2312"/>
          <w:b/>
          <w:bCs/>
          <w:color w:val="auto"/>
          <w:kern w:val="0"/>
          <w:sz w:val="24"/>
          <w:highlight w:val="none"/>
        </w:rPr>
        <w:t>息进行</w:t>
      </w:r>
      <w:r>
        <w:rPr>
          <w:rFonts w:hint="eastAsia" w:ascii="仿宋_GB2312" w:hAnsi="仿宋_GB2312" w:eastAsia="仿宋_GB2312" w:cs="仿宋_GB2312"/>
          <w:b/>
          <w:bCs/>
          <w:color w:val="auto"/>
          <w:kern w:val="0"/>
          <w:sz w:val="24"/>
          <w:highlight w:val="none"/>
          <w:lang w:val="en-US" w:eastAsia="zh-CN"/>
        </w:rPr>
        <w:t>图像化</w:t>
      </w:r>
      <w:r>
        <w:rPr>
          <w:rFonts w:hint="eastAsia" w:ascii="仿宋_GB2312" w:hAnsi="仿宋_GB2312" w:eastAsia="仿宋_GB2312" w:cs="仿宋_GB2312"/>
          <w:b/>
          <w:bCs/>
          <w:color w:val="auto"/>
          <w:kern w:val="0"/>
          <w:sz w:val="24"/>
          <w:highlight w:val="none"/>
        </w:rPr>
        <w:t>处理，</w:t>
      </w:r>
      <w:r>
        <w:rPr>
          <w:rFonts w:hint="eastAsia" w:ascii="仿宋_GB2312" w:hAnsi="仿宋_GB2312" w:eastAsia="仿宋_GB2312" w:cs="仿宋_GB2312"/>
          <w:b/>
          <w:bCs/>
          <w:color w:val="auto"/>
          <w:kern w:val="0"/>
          <w:sz w:val="24"/>
          <w:highlight w:val="none"/>
          <w:lang w:val="en-US" w:eastAsia="zh-CN"/>
        </w:rPr>
        <w:t>并通过电子凭证互联互通平台</w:t>
      </w:r>
      <w:r>
        <w:rPr>
          <w:rFonts w:hint="eastAsia" w:ascii="仿宋_GB2312" w:hAnsi="仿宋_GB2312" w:eastAsia="仿宋_GB2312" w:cs="仿宋_GB2312"/>
          <w:b/>
          <w:bCs/>
          <w:color w:val="auto"/>
          <w:kern w:val="0"/>
          <w:sz w:val="24"/>
          <w:highlight w:val="none"/>
        </w:rPr>
        <w:t>提供</w:t>
      </w:r>
      <w:r>
        <w:rPr>
          <w:rFonts w:hint="eastAsia" w:ascii="仿宋_GB2312" w:hAnsi="仿宋_GB2312" w:eastAsia="仿宋_GB2312" w:cs="仿宋_GB2312"/>
          <w:b/>
          <w:bCs/>
          <w:color w:val="auto"/>
          <w:kern w:val="0"/>
          <w:sz w:val="24"/>
          <w:highlight w:val="none"/>
          <w:lang w:val="en-US" w:eastAsia="zh-CN"/>
        </w:rPr>
        <w:t>给</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lang w:val="en-US" w:eastAsia="zh-CN"/>
        </w:rPr>
        <w:t>。</w:t>
      </w:r>
    </w:p>
    <w:p>
      <w:pPr>
        <w:numPr>
          <w:ilvl w:val="0"/>
          <w:numId w:val="1"/>
        </w:numPr>
        <w:snapToGrid w:val="0"/>
        <w:spacing w:beforeLines="0" w:afterLines="0" w:line="360" w:lineRule="auto"/>
        <w:ind w:firstLine="482" w:firstLineChars="200"/>
        <w:outlineLvl w:val="0"/>
        <w:rPr>
          <w:rFonts w:hint="eastAsia" w:ascii="仿宋_GB2312" w:hAnsi="仿宋_GB2312" w:eastAsia="仿宋_GB2312" w:cs="仿宋_GB2312"/>
          <w:b/>
          <w:bCs/>
          <w:color w:val="auto"/>
          <w:kern w:val="0"/>
          <w:sz w:val="24"/>
          <w:highlight w:val="none"/>
          <w:lang w:eastAsia="zh-CN"/>
        </w:rPr>
      </w:pPr>
      <w:r>
        <w:rPr>
          <w:rFonts w:hint="eastAsia" w:ascii="仿宋_GB2312" w:hAnsi="仿宋_GB2312" w:eastAsia="仿宋_GB2312" w:cs="仿宋_GB2312"/>
          <w:b/>
          <w:bCs/>
          <w:color w:val="auto"/>
          <w:kern w:val="0"/>
          <w:sz w:val="24"/>
          <w:highlight w:val="none"/>
          <w:lang w:val="en-US" w:eastAsia="zh-CN"/>
        </w:rPr>
        <w:t>贵司知悉，我行在平台服务中向贵司提供</w:t>
      </w:r>
      <w:r>
        <w:rPr>
          <w:rFonts w:hint="eastAsia" w:ascii="仿宋_GB2312" w:hAnsi="仿宋_GB2312" w:eastAsia="仿宋_GB2312" w:cs="仿宋_GB2312"/>
          <w:b/>
          <w:bCs/>
          <w:color w:val="auto"/>
          <w:kern w:val="0"/>
          <w:sz w:val="24"/>
          <w:highlight w:val="none"/>
        </w:rPr>
        <w:t>的相关服务数据包含</w:t>
      </w:r>
      <w:r>
        <w:rPr>
          <w:rFonts w:hint="eastAsia" w:ascii="仿宋_GB2312" w:hAnsi="仿宋_GB2312" w:eastAsia="仿宋_GB2312" w:cs="仿宋_GB2312"/>
          <w:b/>
          <w:bCs/>
          <w:color w:val="auto"/>
          <w:kern w:val="0"/>
          <w:sz w:val="24"/>
          <w:highlight w:val="none"/>
          <w:lang w:val="en-US" w:eastAsia="zh-CN"/>
        </w:rPr>
        <w:t>贵司户名、</w:t>
      </w:r>
      <w:r>
        <w:rPr>
          <w:rFonts w:hint="eastAsia" w:ascii="仿宋_GB2312" w:hAnsi="仿宋_GB2312" w:eastAsia="仿宋_GB2312" w:cs="仿宋_GB2312"/>
          <w:b/>
          <w:bCs/>
          <w:color w:val="auto"/>
          <w:kern w:val="0"/>
          <w:sz w:val="24"/>
          <w:highlight w:val="none"/>
        </w:rPr>
        <w:t>账号</w:t>
      </w:r>
      <w:r>
        <w:rPr>
          <w:rFonts w:hint="eastAsia" w:ascii="仿宋_GB2312" w:hAnsi="仿宋_GB2312" w:eastAsia="仿宋_GB2312" w:cs="仿宋_GB2312"/>
          <w:b/>
          <w:bCs/>
          <w:color w:val="auto"/>
          <w:kern w:val="0"/>
          <w:sz w:val="24"/>
          <w:highlight w:val="none"/>
          <w:lang w:eastAsia="zh-CN"/>
        </w:rPr>
        <w:t>、</w:t>
      </w:r>
      <w:r>
        <w:rPr>
          <w:rFonts w:hint="eastAsia" w:ascii="仿宋_GB2312" w:hAnsi="仿宋_GB2312" w:eastAsia="仿宋_GB2312" w:cs="仿宋_GB2312"/>
          <w:b/>
          <w:bCs/>
          <w:color w:val="auto"/>
          <w:kern w:val="0"/>
          <w:sz w:val="24"/>
          <w:highlight w:val="none"/>
          <w:lang w:val="en-US" w:eastAsia="zh-CN"/>
        </w:rPr>
        <w:t>金额、</w:t>
      </w:r>
      <w:r>
        <w:rPr>
          <w:rFonts w:hint="eastAsia" w:ascii="仿宋_GB2312" w:hAnsi="仿宋_GB2312" w:eastAsia="仿宋_GB2312" w:cs="仿宋_GB2312"/>
          <w:b/>
          <w:bCs/>
          <w:color w:val="auto"/>
          <w:kern w:val="0"/>
          <w:sz w:val="24"/>
          <w:highlight w:val="none"/>
        </w:rPr>
        <w:t>明</w:t>
      </w:r>
      <w:r>
        <w:rPr>
          <w:rFonts w:hint="eastAsia" w:ascii="仿宋_GB2312" w:hAnsi="仿宋_GB2312" w:eastAsia="仿宋_GB2312" w:cs="仿宋_GB2312"/>
          <w:b/>
          <w:bCs/>
          <w:color w:val="auto"/>
          <w:kern w:val="0"/>
          <w:sz w:val="24"/>
          <w:highlight w:val="none"/>
          <w:lang w:val="en-US" w:eastAsia="zh-CN"/>
        </w:rPr>
        <w:t>细、日期、余额、对方信息等。</w:t>
      </w:r>
    </w:p>
    <w:p>
      <w:pPr>
        <w:numPr>
          <w:ilvl w:val="0"/>
          <w:numId w:val="1"/>
        </w:numPr>
        <w:snapToGrid w:val="0"/>
        <w:spacing w:beforeLines="0" w:afterLines="0" w:line="360" w:lineRule="auto"/>
        <w:ind w:firstLine="482"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b/>
          <w:bCs/>
          <w:color w:val="auto"/>
          <w:kern w:val="0"/>
          <w:sz w:val="24"/>
          <w:highlight w:val="none"/>
          <w:lang w:eastAsia="zh-CN"/>
        </w:rPr>
        <w:t>贵司同意授权我行向</w:t>
      </w:r>
      <w:r>
        <w:rPr>
          <w:rFonts w:hint="eastAsia" w:ascii="仿宋_GB2312" w:hAnsi="仿宋_GB2312" w:eastAsia="仿宋_GB2312" w:cs="仿宋_GB2312"/>
          <w:b/>
          <w:bCs/>
          <w:color w:val="auto"/>
          <w:kern w:val="0"/>
          <w:sz w:val="24"/>
          <w:highlight w:val="none"/>
          <w:lang w:val="en-US" w:eastAsia="zh-CN"/>
        </w:rPr>
        <w:t>电子凭证互联互通平台</w:t>
      </w:r>
      <w:r>
        <w:rPr>
          <w:rFonts w:hint="eastAsia" w:ascii="仿宋_GB2312" w:hAnsi="仿宋_GB2312" w:eastAsia="仿宋_GB2312" w:cs="仿宋_GB2312"/>
          <w:b/>
          <w:bCs/>
          <w:color w:val="auto"/>
          <w:kern w:val="0"/>
          <w:sz w:val="24"/>
          <w:highlight w:val="none"/>
          <w:lang w:eastAsia="zh-CN"/>
        </w:rPr>
        <w:t>、该</w:t>
      </w:r>
      <w:r>
        <w:rPr>
          <w:rFonts w:hint="eastAsia" w:ascii="仿宋_GB2312" w:hAnsi="仿宋_GB2312" w:eastAsia="仿宋_GB2312" w:cs="仿宋_GB2312"/>
          <w:b/>
          <w:bCs/>
          <w:color w:val="auto"/>
          <w:kern w:val="0"/>
          <w:sz w:val="24"/>
          <w:highlight w:val="none"/>
          <w:lang w:val="en-US" w:eastAsia="zh-CN"/>
        </w:rPr>
        <w:t>平台运营机构提供平台服务涉及的贵司相关信息，</w:t>
      </w:r>
      <w:r>
        <w:rPr>
          <w:rFonts w:hint="eastAsia" w:ascii="仿宋_GB2312" w:hAnsi="仿宋_GB2312" w:eastAsia="仿宋_GB2312" w:cs="仿宋_GB2312"/>
          <w:b/>
          <w:bCs/>
          <w:color w:val="auto"/>
          <w:kern w:val="0"/>
          <w:sz w:val="24"/>
          <w:highlight w:val="none"/>
          <w:lang w:eastAsia="zh-CN"/>
        </w:rPr>
        <w:t>贵司充分知晓使用</w:t>
      </w:r>
      <w:r>
        <w:rPr>
          <w:rFonts w:hint="eastAsia" w:ascii="仿宋_GB2312" w:hAnsi="仿宋_GB2312" w:eastAsia="仿宋_GB2312" w:cs="仿宋_GB2312"/>
          <w:b/>
          <w:bCs/>
          <w:color w:val="auto"/>
          <w:kern w:val="0"/>
          <w:sz w:val="24"/>
          <w:highlight w:val="none"/>
          <w:lang w:val="en-US" w:eastAsia="zh-CN"/>
        </w:rPr>
        <w:t>平台</w:t>
      </w:r>
      <w:r>
        <w:rPr>
          <w:rFonts w:hint="eastAsia" w:ascii="仿宋_GB2312" w:hAnsi="仿宋_GB2312" w:eastAsia="仿宋_GB2312" w:cs="仿宋_GB2312"/>
          <w:b/>
          <w:bCs/>
          <w:color w:val="auto"/>
          <w:kern w:val="0"/>
          <w:sz w:val="24"/>
          <w:highlight w:val="none"/>
          <w:lang w:eastAsia="zh-CN"/>
        </w:rPr>
        <w:t>服务会使</w:t>
      </w:r>
      <w:r>
        <w:rPr>
          <w:rFonts w:hint="eastAsia" w:ascii="仿宋_GB2312" w:hAnsi="仿宋_GB2312" w:eastAsia="仿宋_GB2312" w:cs="仿宋_GB2312"/>
          <w:b/>
          <w:bCs/>
          <w:color w:val="auto"/>
          <w:kern w:val="0"/>
          <w:sz w:val="24"/>
          <w:highlight w:val="none"/>
          <w:lang w:val="en-US" w:eastAsia="zh-CN"/>
        </w:rPr>
        <w:t>电子凭证互联互通平台</w:t>
      </w:r>
      <w:r>
        <w:rPr>
          <w:rFonts w:hint="eastAsia" w:ascii="仿宋_GB2312" w:hAnsi="仿宋_GB2312" w:eastAsia="仿宋_GB2312" w:cs="仿宋_GB2312"/>
          <w:b/>
          <w:bCs/>
          <w:color w:val="auto"/>
          <w:kern w:val="0"/>
          <w:sz w:val="24"/>
          <w:highlight w:val="none"/>
          <w:lang w:eastAsia="zh-CN"/>
        </w:rPr>
        <w:t>、该</w:t>
      </w:r>
      <w:r>
        <w:rPr>
          <w:rFonts w:hint="eastAsia" w:ascii="仿宋_GB2312" w:hAnsi="仿宋_GB2312" w:eastAsia="仿宋_GB2312" w:cs="仿宋_GB2312"/>
          <w:b/>
          <w:bCs/>
          <w:color w:val="auto"/>
          <w:kern w:val="0"/>
          <w:sz w:val="24"/>
          <w:highlight w:val="none"/>
          <w:lang w:val="en-US" w:eastAsia="zh-CN"/>
        </w:rPr>
        <w:t>平台运营机构、其他与电子凭证互联互通平台及</w:t>
      </w:r>
      <w:r>
        <w:rPr>
          <w:rFonts w:hint="eastAsia" w:ascii="仿宋_GB2312" w:hAnsi="仿宋_GB2312" w:eastAsia="仿宋_GB2312" w:cs="仿宋_GB2312"/>
          <w:b/>
          <w:bCs/>
          <w:color w:val="auto"/>
          <w:kern w:val="0"/>
          <w:sz w:val="24"/>
          <w:highlight w:val="none"/>
          <w:lang w:eastAsia="zh-CN"/>
        </w:rPr>
        <w:t>该</w:t>
      </w:r>
      <w:r>
        <w:rPr>
          <w:rFonts w:hint="eastAsia" w:ascii="仿宋_GB2312" w:hAnsi="仿宋_GB2312" w:eastAsia="仿宋_GB2312" w:cs="仿宋_GB2312"/>
          <w:b/>
          <w:bCs/>
          <w:color w:val="auto"/>
          <w:kern w:val="0"/>
          <w:sz w:val="24"/>
          <w:highlight w:val="none"/>
          <w:lang w:val="en-US" w:eastAsia="zh-CN"/>
        </w:rPr>
        <w:t>平台运营机构相关的第三方</w:t>
      </w:r>
      <w:r>
        <w:rPr>
          <w:rFonts w:hint="eastAsia" w:ascii="仿宋_GB2312" w:hAnsi="仿宋_GB2312" w:eastAsia="仿宋_GB2312" w:cs="仿宋_GB2312"/>
          <w:b/>
          <w:bCs/>
          <w:color w:val="auto"/>
          <w:kern w:val="0"/>
          <w:sz w:val="24"/>
          <w:highlight w:val="none"/>
          <w:lang w:eastAsia="zh-CN"/>
        </w:rPr>
        <w:t>据此知悉、存储、使用贵司</w:t>
      </w:r>
      <w:r>
        <w:rPr>
          <w:rFonts w:hint="eastAsia" w:ascii="仿宋_GB2312" w:hAnsi="仿宋_GB2312" w:eastAsia="仿宋_GB2312" w:cs="仿宋_GB2312"/>
          <w:b/>
          <w:bCs/>
          <w:color w:val="auto"/>
          <w:kern w:val="0"/>
          <w:sz w:val="24"/>
          <w:highlight w:val="none"/>
          <w:lang w:val="en-US" w:eastAsia="zh-CN"/>
        </w:rPr>
        <w:t>账务明细、电子单据等信息，并自愿承担由此引发的相关风险</w:t>
      </w:r>
      <w:r>
        <w:rPr>
          <w:rFonts w:hint="eastAsia" w:ascii="仿宋_GB2312" w:hAnsi="仿宋_GB2312" w:eastAsia="仿宋_GB2312" w:cs="仿宋_GB2312"/>
          <w:b/>
          <w:bCs/>
          <w:color w:val="auto"/>
          <w:kern w:val="0"/>
          <w:sz w:val="24"/>
          <w:highlight w:val="none"/>
          <w:lang w:eastAsia="zh-CN"/>
        </w:rPr>
        <w:t>。</w:t>
      </w:r>
    </w:p>
    <w:p>
      <w:pPr>
        <w:numPr>
          <w:ilvl w:val="0"/>
          <w:numId w:val="1"/>
        </w:numPr>
        <w:snapToGrid w:val="0"/>
        <w:spacing w:beforeLines="0" w:afterLines="0" w:line="360" w:lineRule="auto"/>
        <w:ind w:firstLine="480" w:firstLineChars="200"/>
        <w:outlineLvl w:val="9"/>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贵司理解并同意，我行提供的平台服务有赖于系统以及电子凭证互联互通平台的准确运行、操作，</w:t>
      </w:r>
      <w:r>
        <w:rPr>
          <w:rFonts w:hint="eastAsia" w:ascii="仿宋_GB2312" w:hAnsi="仿宋_GB2312" w:eastAsia="仿宋_GB2312" w:cs="仿宋_GB2312"/>
          <w:b/>
          <w:bCs/>
          <w:color w:val="auto"/>
          <w:kern w:val="0"/>
          <w:sz w:val="24"/>
          <w:highlight w:val="none"/>
          <w:lang w:val="en-US" w:eastAsia="zh-CN"/>
        </w:rPr>
        <w:t>电子凭证互联互通平台中展示</w:t>
      </w:r>
      <w:r>
        <w:rPr>
          <w:rFonts w:hint="eastAsia" w:ascii="仿宋_GB2312" w:hAnsi="仿宋_GB2312" w:eastAsia="仿宋_GB2312" w:cs="仿宋_GB2312"/>
          <w:b/>
          <w:bCs/>
          <w:color w:val="auto"/>
          <w:kern w:val="0"/>
          <w:sz w:val="24"/>
          <w:highlight w:val="none"/>
        </w:rPr>
        <w:t>的账务明细</w:t>
      </w:r>
      <w:r>
        <w:rPr>
          <w:rFonts w:hint="eastAsia" w:ascii="仿宋_GB2312" w:hAnsi="仿宋_GB2312" w:eastAsia="仿宋_GB2312" w:cs="仿宋_GB2312"/>
          <w:b/>
          <w:bCs/>
          <w:color w:val="auto"/>
          <w:kern w:val="0"/>
          <w:sz w:val="24"/>
          <w:highlight w:val="none"/>
          <w:lang w:eastAsia="zh-CN"/>
        </w:rPr>
        <w:t>、</w:t>
      </w:r>
      <w:r>
        <w:rPr>
          <w:rFonts w:hint="eastAsia" w:ascii="仿宋_GB2312" w:hAnsi="仿宋_GB2312" w:eastAsia="仿宋_GB2312" w:cs="仿宋_GB2312"/>
          <w:b/>
          <w:bCs/>
          <w:color w:val="auto"/>
          <w:kern w:val="2"/>
          <w:sz w:val="24"/>
          <w:highlight w:val="none"/>
        </w:rPr>
        <w:t>电子</w:t>
      </w:r>
      <w:r>
        <w:rPr>
          <w:rFonts w:hint="eastAsia" w:ascii="仿宋_GB2312" w:hAnsi="仿宋_GB2312" w:eastAsia="仿宋_GB2312" w:cs="仿宋_GB2312"/>
          <w:b/>
          <w:bCs/>
          <w:color w:val="auto"/>
          <w:kern w:val="2"/>
          <w:sz w:val="24"/>
          <w:highlight w:val="none"/>
          <w:lang w:val="en-US" w:eastAsia="zh-CN"/>
        </w:rPr>
        <w:t>单据等</w:t>
      </w:r>
      <w:r>
        <w:rPr>
          <w:rFonts w:hint="eastAsia" w:ascii="仿宋_GB2312" w:hAnsi="仿宋_GB2312" w:eastAsia="仿宋_GB2312" w:cs="仿宋_GB2312"/>
          <w:b/>
          <w:bCs/>
          <w:color w:val="auto"/>
          <w:kern w:val="0"/>
          <w:sz w:val="24"/>
          <w:highlight w:val="none"/>
          <w:lang w:val="en-US" w:eastAsia="zh-CN"/>
        </w:rPr>
        <w:t>仅</w:t>
      </w:r>
      <w:r>
        <w:rPr>
          <w:rFonts w:hint="eastAsia" w:ascii="仿宋_GB2312" w:hAnsi="仿宋_GB2312" w:eastAsia="仿宋_GB2312" w:cs="仿宋_GB2312"/>
          <w:b/>
          <w:bCs/>
          <w:color w:val="auto"/>
          <w:kern w:val="0"/>
          <w:sz w:val="24"/>
          <w:highlight w:val="none"/>
        </w:rPr>
        <w:t>供参</w:t>
      </w:r>
      <w:r>
        <w:rPr>
          <w:rFonts w:hint="eastAsia" w:ascii="仿宋_GB2312" w:hAnsi="仿宋_GB2312" w:eastAsia="仿宋_GB2312" w:cs="仿宋_GB2312"/>
          <w:b/>
          <w:bCs/>
          <w:color w:val="auto"/>
          <w:kern w:val="0"/>
          <w:sz w:val="24"/>
          <w:highlight w:val="none"/>
          <w:lang w:val="en-US" w:eastAsia="zh-CN"/>
        </w:rPr>
        <w:t>考</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auto"/>
          <w:kern w:val="0"/>
          <w:sz w:val="24"/>
          <w:highlight w:val="none"/>
          <w:lang w:val="en-US" w:eastAsia="zh-CN"/>
        </w:rPr>
        <w:t>贵司</w:t>
      </w:r>
      <w:r>
        <w:rPr>
          <w:rFonts w:hint="eastAsia" w:ascii="仿宋_GB2312" w:hAnsi="仿宋_GB2312" w:eastAsia="仿宋_GB2312" w:cs="仿宋_GB2312"/>
          <w:b/>
          <w:bCs/>
          <w:color w:val="auto"/>
          <w:kern w:val="0"/>
          <w:sz w:val="24"/>
          <w:highlight w:val="none"/>
        </w:rPr>
        <w:t>所有</w:t>
      </w:r>
      <w:r>
        <w:rPr>
          <w:rFonts w:hint="eastAsia" w:ascii="仿宋_GB2312" w:hAnsi="仿宋_GB2312" w:eastAsia="仿宋_GB2312" w:cs="仿宋_GB2312"/>
          <w:b/>
          <w:bCs/>
          <w:color w:val="auto"/>
          <w:kern w:val="0"/>
          <w:sz w:val="24"/>
          <w:highlight w:val="none"/>
          <w:lang w:val="en-US" w:eastAsia="zh-CN"/>
        </w:rPr>
        <w:t>账户相关</w:t>
      </w:r>
      <w:r>
        <w:rPr>
          <w:rFonts w:hint="eastAsia" w:ascii="仿宋_GB2312" w:hAnsi="仿宋_GB2312" w:eastAsia="仿宋_GB2312" w:cs="仿宋_GB2312"/>
          <w:b/>
          <w:bCs/>
          <w:color w:val="auto"/>
          <w:kern w:val="0"/>
          <w:sz w:val="24"/>
          <w:highlight w:val="none"/>
        </w:rPr>
        <w:t>信息以</w:t>
      </w:r>
      <w:r>
        <w:rPr>
          <w:rFonts w:hint="eastAsia" w:ascii="仿宋_GB2312" w:hAnsi="仿宋_GB2312" w:eastAsia="仿宋_GB2312" w:cs="仿宋_GB2312"/>
          <w:b/>
          <w:bCs/>
          <w:color w:val="auto"/>
          <w:kern w:val="0"/>
          <w:sz w:val="24"/>
          <w:highlight w:val="none"/>
          <w:lang w:val="en-US" w:eastAsia="zh-CN"/>
        </w:rPr>
        <w:t>贵司</w:t>
      </w:r>
      <w:r>
        <w:rPr>
          <w:rFonts w:hint="eastAsia" w:ascii="仿宋_GB2312" w:hAnsi="仿宋_GB2312" w:eastAsia="仿宋_GB2312" w:cs="仿宋_GB2312"/>
          <w:b/>
          <w:bCs/>
          <w:color w:val="auto"/>
          <w:kern w:val="0"/>
          <w:sz w:val="24"/>
          <w:highlight w:val="none"/>
          <w:lang w:eastAsia="zh-CN"/>
        </w:rPr>
        <w:t>电子系统交易凭证和交易记录</w:t>
      </w:r>
      <w:r>
        <w:rPr>
          <w:rFonts w:hint="eastAsia" w:ascii="仿宋_GB2312" w:hAnsi="仿宋_GB2312" w:eastAsia="仿宋_GB2312" w:cs="仿宋_GB2312"/>
          <w:b/>
          <w:bCs/>
          <w:color w:val="auto"/>
          <w:kern w:val="0"/>
          <w:sz w:val="24"/>
          <w:highlight w:val="none"/>
        </w:rPr>
        <w:t>为准</w:t>
      </w:r>
      <w:r>
        <w:rPr>
          <w:rFonts w:hint="eastAsia" w:ascii="仿宋_GB2312" w:hAnsi="仿宋_GB2312" w:eastAsia="仿宋_GB2312" w:cs="仿宋_GB2312"/>
          <w:b/>
          <w:bCs/>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若因系统或电子凭证互联互通平台</w:t>
      </w:r>
      <w:r>
        <w:rPr>
          <w:rFonts w:hint="eastAsia" w:ascii="仿宋_GB2312" w:hAnsi="仿宋_GB2312" w:eastAsia="仿宋_GB2312" w:cs="仿宋_GB2312"/>
          <w:color w:val="auto"/>
          <w:kern w:val="0"/>
          <w:sz w:val="24"/>
          <w:highlight w:val="none"/>
        </w:rPr>
        <w:t>系</w:t>
      </w:r>
      <w:r>
        <w:rPr>
          <w:rFonts w:hint="eastAsia" w:ascii="仿宋_GB2312" w:hAnsi="仿宋_GB2312" w:eastAsia="仿宋_GB2312" w:cs="仿宋_GB2312"/>
          <w:color w:val="auto"/>
          <w:kern w:val="0"/>
          <w:sz w:val="24"/>
          <w:highlight w:val="none"/>
          <w:lang w:val="en-US" w:eastAsia="zh-CN"/>
        </w:rPr>
        <w:t>统</w:t>
      </w:r>
      <w:r>
        <w:rPr>
          <w:rFonts w:hint="eastAsia" w:ascii="仿宋_GB2312" w:hAnsi="仿宋_GB2312" w:eastAsia="仿宋_GB2312" w:cs="仿宋_GB2312"/>
          <w:color w:val="auto"/>
          <w:kern w:val="0"/>
          <w:sz w:val="24"/>
          <w:highlight w:val="none"/>
        </w:rPr>
        <w:t>原因</w:t>
      </w:r>
      <w:r>
        <w:rPr>
          <w:rFonts w:hint="eastAsia" w:ascii="仿宋_GB2312" w:hAnsi="仿宋_GB2312" w:eastAsia="仿宋_GB2312" w:cs="仿宋_GB2312"/>
          <w:color w:val="auto"/>
          <w:kern w:val="0"/>
          <w:sz w:val="24"/>
          <w:highlight w:val="none"/>
          <w:lang w:val="en-US" w:eastAsia="zh-CN"/>
        </w:rPr>
        <w:t>导</w:t>
      </w:r>
      <w:r>
        <w:rPr>
          <w:rFonts w:hint="eastAsia" w:ascii="仿宋_GB2312" w:hAnsi="仿宋_GB2312" w:eastAsia="仿宋_GB2312" w:cs="仿宋_GB2312"/>
          <w:color w:val="auto"/>
          <w:kern w:val="0"/>
          <w:sz w:val="24"/>
          <w:highlight w:val="none"/>
        </w:rPr>
        <w:t>致</w:t>
      </w:r>
      <w:r>
        <w:rPr>
          <w:rFonts w:hint="eastAsia" w:ascii="仿宋_GB2312" w:hAnsi="仿宋_GB2312" w:eastAsia="仿宋_GB2312" w:cs="仿宋_GB2312"/>
          <w:color w:val="auto"/>
          <w:kern w:val="0"/>
          <w:sz w:val="24"/>
          <w:highlight w:val="none"/>
          <w:lang w:eastAsia="zh-CN"/>
        </w:rPr>
        <w:t>我行</w:t>
      </w:r>
      <w:r>
        <w:rPr>
          <w:rFonts w:hint="eastAsia" w:ascii="仿宋_GB2312" w:hAnsi="仿宋_GB2312" w:eastAsia="仿宋_GB2312" w:cs="仿宋_GB2312"/>
          <w:color w:val="auto"/>
          <w:kern w:val="0"/>
          <w:sz w:val="24"/>
          <w:highlight w:val="none"/>
          <w:lang w:val="en-US" w:eastAsia="zh-CN"/>
        </w:rPr>
        <w:t>传输信息迟延，</w:t>
      </w:r>
      <w:r>
        <w:rPr>
          <w:rFonts w:hint="eastAsia" w:ascii="仿宋_GB2312" w:hAnsi="仿宋_GB2312" w:eastAsia="仿宋_GB2312" w:cs="仿宋_GB2312"/>
          <w:color w:val="auto"/>
          <w:kern w:val="0"/>
          <w:sz w:val="24"/>
          <w:highlight w:val="none"/>
        </w:rPr>
        <w:t>或</w:t>
      </w:r>
      <w:r>
        <w:rPr>
          <w:rFonts w:hint="eastAsia" w:ascii="仿宋_GB2312" w:hAnsi="仿宋_GB2312" w:eastAsia="仿宋_GB2312" w:cs="仿宋_GB2312"/>
          <w:color w:val="auto"/>
          <w:kern w:val="0"/>
          <w:sz w:val="24"/>
          <w:highlight w:val="none"/>
          <w:lang w:val="en-US" w:eastAsia="zh-CN"/>
        </w:rPr>
        <w:t>传输</w:t>
      </w:r>
      <w:r>
        <w:rPr>
          <w:rFonts w:hint="eastAsia" w:ascii="仿宋_GB2312" w:hAnsi="仿宋_GB2312" w:eastAsia="仿宋_GB2312" w:cs="仿宋_GB2312"/>
          <w:color w:val="auto"/>
          <w:kern w:val="0"/>
          <w:sz w:val="24"/>
          <w:highlight w:val="none"/>
        </w:rPr>
        <w:t>信</w:t>
      </w:r>
      <w:r>
        <w:rPr>
          <w:rFonts w:hint="eastAsia" w:ascii="仿宋_GB2312" w:hAnsi="仿宋_GB2312" w:eastAsia="仿宋_GB2312" w:cs="仿宋_GB2312"/>
          <w:color w:val="auto"/>
          <w:kern w:val="0"/>
          <w:sz w:val="24"/>
          <w:highlight w:val="none"/>
          <w:lang w:val="en-US" w:eastAsia="zh-CN"/>
        </w:rPr>
        <w:t>息不</w:t>
      </w:r>
      <w:r>
        <w:rPr>
          <w:rFonts w:hint="eastAsia" w:ascii="仿宋_GB2312" w:hAnsi="仿宋_GB2312" w:eastAsia="仿宋_GB2312" w:cs="仿宋_GB2312"/>
          <w:color w:val="auto"/>
          <w:kern w:val="0"/>
          <w:sz w:val="24"/>
          <w:highlight w:val="none"/>
        </w:rPr>
        <w:t>准确</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不完</w:t>
      </w:r>
      <w:r>
        <w:rPr>
          <w:rFonts w:hint="eastAsia" w:ascii="仿宋_GB2312" w:hAnsi="仿宋_GB2312" w:eastAsia="仿宋_GB2312" w:cs="仿宋_GB2312"/>
          <w:color w:val="auto"/>
          <w:kern w:val="0"/>
          <w:sz w:val="24"/>
          <w:highlight w:val="none"/>
          <w:lang w:val="en-US" w:eastAsia="zh-CN"/>
        </w:rPr>
        <w:t>整等</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eastAsia="zh-CN"/>
        </w:rPr>
        <w:t>我行</w:t>
      </w:r>
      <w:r>
        <w:rPr>
          <w:rFonts w:hint="eastAsia" w:ascii="仿宋_GB2312" w:hAnsi="仿宋_GB2312" w:eastAsia="仿宋_GB2312" w:cs="仿宋_GB2312"/>
          <w:color w:val="auto"/>
          <w:kern w:val="0"/>
          <w:sz w:val="24"/>
          <w:highlight w:val="none"/>
          <w:lang w:val="en-US" w:eastAsia="zh-CN"/>
        </w:rPr>
        <w:t>不承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lang w:val="en-US" w:eastAsia="zh-CN"/>
        </w:rPr>
        <w:t>由此产生的任何责</w:t>
      </w:r>
      <w:r>
        <w:rPr>
          <w:rFonts w:hint="eastAsia" w:ascii="仿宋_GB2312" w:hAnsi="仿宋_GB2312" w:eastAsia="仿宋_GB2312" w:cs="仿宋_GB2312"/>
          <w:color w:val="auto"/>
          <w:kern w:val="0"/>
          <w:sz w:val="24"/>
          <w:highlight w:val="none"/>
        </w:rPr>
        <w:t>任</w:t>
      </w:r>
      <w:r>
        <w:rPr>
          <w:rFonts w:hint="eastAsia" w:ascii="仿宋_GB2312" w:hAnsi="仿宋_GB2312" w:eastAsia="仿宋_GB2312" w:cs="仿宋_GB2312"/>
          <w:color w:val="auto"/>
          <w:kern w:val="0"/>
          <w:sz w:val="24"/>
          <w:highlight w:val="none"/>
          <w:lang w:eastAsia="zh-CN"/>
        </w:rPr>
        <w:t>。</w:t>
      </w:r>
    </w:p>
    <w:p>
      <w:pPr>
        <w:numPr>
          <w:ilvl w:val="0"/>
          <w:numId w:val="1"/>
        </w:numPr>
        <w:snapToGrid w:val="0"/>
        <w:spacing w:beforeLines="0" w:afterLines="0" w:line="360" w:lineRule="auto"/>
        <w:ind w:firstLine="480" w:firstLineChars="200"/>
        <w:outlineLvl w:val="9"/>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eastAsia="zh-CN"/>
        </w:rPr>
        <w:t>贵司</w:t>
      </w:r>
      <w:r>
        <w:rPr>
          <w:rFonts w:hint="eastAsia" w:ascii="仿宋_GB2312" w:hAnsi="仿宋_GB2312" w:eastAsia="仿宋_GB2312" w:cs="仿宋_GB2312"/>
          <w:b w:val="0"/>
          <w:bCs w:val="0"/>
          <w:color w:val="auto"/>
          <w:kern w:val="0"/>
          <w:sz w:val="24"/>
          <w:highlight w:val="none"/>
        </w:rPr>
        <w:t>使用本服务时，</w:t>
      </w:r>
      <w:r>
        <w:rPr>
          <w:rFonts w:hint="eastAsia" w:ascii="仿宋_GB2312" w:hAnsi="仿宋_GB2312" w:eastAsia="仿宋_GB2312" w:cs="仿宋_GB2312"/>
          <w:b w:val="0"/>
          <w:bCs w:val="0"/>
          <w:color w:val="auto"/>
          <w:kern w:val="0"/>
          <w:sz w:val="24"/>
          <w:highlight w:val="none"/>
          <w:lang w:eastAsia="zh-CN"/>
        </w:rPr>
        <w:t>我行</w:t>
      </w:r>
      <w:r>
        <w:rPr>
          <w:rFonts w:hint="eastAsia" w:ascii="仿宋_GB2312" w:hAnsi="仿宋_GB2312" w:eastAsia="仿宋_GB2312" w:cs="仿宋_GB2312"/>
          <w:b w:val="0"/>
          <w:bCs w:val="0"/>
          <w:color w:val="auto"/>
          <w:kern w:val="0"/>
          <w:sz w:val="24"/>
          <w:highlight w:val="none"/>
        </w:rPr>
        <w:t>有权向</w:t>
      </w:r>
      <w:r>
        <w:rPr>
          <w:rFonts w:hint="eastAsia" w:ascii="仿宋_GB2312" w:hAnsi="仿宋_GB2312" w:eastAsia="仿宋_GB2312" w:cs="仿宋_GB2312"/>
          <w:b w:val="0"/>
          <w:bCs w:val="0"/>
          <w:color w:val="auto"/>
          <w:kern w:val="0"/>
          <w:sz w:val="24"/>
          <w:highlight w:val="none"/>
          <w:lang w:eastAsia="zh-CN"/>
        </w:rPr>
        <w:t>贵司</w:t>
      </w:r>
      <w:r>
        <w:rPr>
          <w:rFonts w:hint="eastAsia" w:ascii="仿宋_GB2312" w:hAnsi="仿宋_GB2312" w:eastAsia="仿宋_GB2312" w:cs="仿宋_GB2312"/>
          <w:b w:val="0"/>
          <w:bCs w:val="0"/>
          <w:color w:val="auto"/>
          <w:kern w:val="0"/>
          <w:sz w:val="24"/>
          <w:highlight w:val="none"/>
        </w:rPr>
        <w:t>收取服务费用，具体费用项目、费用标准、收费时间等内容，以</w:t>
      </w:r>
      <w:r>
        <w:rPr>
          <w:rFonts w:hint="eastAsia" w:ascii="仿宋_GB2312" w:hAnsi="仿宋_GB2312" w:eastAsia="仿宋_GB2312" w:cs="仿宋_GB2312"/>
          <w:b w:val="0"/>
          <w:bCs w:val="0"/>
          <w:color w:val="auto"/>
          <w:kern w:val="0"/>
          <w:sz w:val="24"/>
          <w:highlight w:val="none"/>
          <w:lang w:val="en-US" w:eastAsia="zh-CN"/>
        </w:rPr>
        <w:t>我行</w:t>
      </w:r>
      <w:r>
        <w:rPr>
          <w:rFonts w:hint="eastAsia" w:ascii="仿宋_GB2312" w:hAnsi="仿宋_GB2312" w:eastAsia="仿宋_GB2312" w:cs="仿宋_GB2312"/>
          <w:b w:val="0"/>
          <w:bCs w:val="0"/>
          <w:color w:val="auto"/>
          <w:kern w:val="0"/>
          <w:sz w:val="24"/>
          <w:highlight w:val="none"/>
        </w:rPr>
        <w:t>通知为准。</w:t>
      </w:r>
      <w:r>
        <w:rPr>
          <w:rFonts w:hint="eastAsia" w:ascii="仿宋_GB2312" w:hAnsi="仿宋_GB2312" w:eastAsia="仿宋_GB2312" w:cs="仿宋_GB2312"/>
          <w:b/>
          <w:bCs/>
          <w:color w:val="auto"/>
          <w:kern w:val="0"/>
          <w:sz w:val="24"/>
          <w:highlight w:val="none"/>
        </w:rPr>
        <w:t>除非另有规定，否则</w:t>
      </w:r>
      <w:r>
        <w:rPr>
          <w:rFonts w:hint="eastAsia" w:ascii="仿宋_GB2312" w:hAnsi="仿宋_GB2312" w:eastAsia="仿宋_GB2312" w:cs="仿宋_GB2312"/>
          <w:b/>
          <w:bCs/>
          <w:color w:val="auto"/>
          <w:kern w:val="0"/>
          <w:sz w:val="24"/>
          <w:highlight w:val="none"/>
          <w:lang w:eastAsia="zh-CN"/>
        </w:rPr>
        <w:t>我行</w:t>
      </w:r>
      <w:r>
        <w:rPr>
          <w:rFonts w:hint="eastAsia" w:ascii="仿宋_GB2312" w:hAnsi="仿宋_GB2312" w:eastAsia="仿宋_GB2312" w:cs="仿宋_GB2312"/>
          <w:b/>
          <w:bCs/>
          <w:color w:val="auto"/>
          <w:kern w:val="0"/>
          <w:sz w:val="24"/>
          <w:highlight w:val="none"/>
        </w:rPr>
        <w:t>有权从</w:t>
      </w:r>
      <w:r>
        <w:rPr>
          <w:rFonts w:hint="eastAsia" w:ascii="仿宋_GB2312" w:hAnsi="仿宋_GB2312" w:eastAsia="仿宋_GB2312" w:cs="仿宋_GB2312"/>
          <w:b/>
          <w:bCs/>
          <w:color w:val="auto"/>
          <w:kern w:val="0"/>
          <w:sz w:val="24"/>
          <w:highlight w:val="none"/>
          <w:lang w:eastAsia="zh-CN"/>
        </w:rPr>
        <w:t>贵司在我行（含下辖分支机构）的账户中直接扣除</w:t>
      </w:r>
      <w:r>
        <w:rPr>
          <w:rFonts w:hint="eastAsia" w:ascii="仿宋_GB2312" w:hAnsi="仿宋_GB2312" w:eastAsia="仿宋_GB2312" w:cs="仿宋_GB2312"/>
          <w:b/>
          <w:bCs/>
          <w:color w:val="auto"/>
          <w:kern w:val="0"/>
          <w:sz w:val="24"/>
          <w:highlight w:val="none"/>
          <w:lang w:val="en-US" w:eastAsia="zh-CN"/>
        </w:rPr>
        <w:t>应收</w:t>
      </w:r>
      <w:r>
        <w:rPr>
          <w:rFonts w:hint="eastAsia" w:ascii="仿宋_GB2312" w:hAnsi="仿宋_GB2312" w:eastAsia="仿宋_GB2312" w:cs="仿宋_GB2312"/>
          <w:b/>
          <w:bCs/>
          <w:color w:val="auto"/>
          <w:kern w:val="0"/>
          <w:sz w:val="24"/>
          <w:highlight w:val="none"/>
          <w:lang w:eastAsia="zh-CN"/>
        </w:rPr>
        <w:t>服务费用</w:t>
      </w:r>
      <w:r>
        <w:rPr>
          <w:rFonts w:hint="eastAsia" w:ascii="仿宋_GB2312" w:hAnsi="仿宋_GB2312" w:eastAsia="仿宋_GB2312" w:cs="仿宋_GB2312"/>
          <w:b/>
          <w:bCs/>
          <w:color w:val="auto"/>
          <w:kern w:val="0"/>
          <w:sz w:val="24"/>
          <w:highlight w:val="none"/>
        </w:rPr>
        <w:t>。如</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rPr>
        <w:t>未按时支付或未能足额扣除的，</w:t>
      </w:r>
      <w:r>
        <w:rPr>
          <w:rFonts w:hint="eastAsia" w:ascii="仿宋_GB2312" w:hAnsi="仿宋_GB2312" w:eastAsia="仿宋_GB2312" w:cs="仿宋_GB2312"/>
          <w:b/>
          <w:bCs/>
          <w:color w:val="auto"/>
          <w:kern w:val="0"/>
          <w:sz w:val="24"/>
          <w:highlight w:val="none"/>
          <w:lang w:eastAsia="zh-CN"/>
        </w:rPr>
        <w:t>我行</w:t>
      </w:r>
      <w:r>
        <w:rPr>
          <w:rFonts w:hint="eastAsia" w:ascii="仿宋_GB2312" w:hAnsi="仿宋_GB2312" w:eastAsia="仿宋_GB2312" w:cs="仿宋_GB2312"/>
          <w:b/>
          <w:bCs/>
          <w:color w:val="auto"/>
          <w:kern w:val="0"/>
          <w:sz w:val="24"/>
          <w:highlight w:val="none"/>
        </w:rPr>
        <w:t>有权中止或终止提供相关服务。</w:t>
      </w:r>
    </w:p>
    <w:p>
      <w:pPr>
        <w:numPr>
          <w:ilvl w:val="0"/>
          <w:numId w:val="1"/>
        </w:numPr>
        <w:snapToGrid w:val="0"/>
        <w:spacing w:beforeLines="0" w:afterLines="0" w:line="360" w:lineRule="auto"/>
        <w:ind w:left="0" w:firstLine="482"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b/>
          <w:bCs/>
          <w:color w:val="auto"/>
          <w:kern w:val="0"/>
          <w:sz w:val="24"/>
          <w:highlight w:val="none"/>
          <w:lang w:eastAsia="zh-CN"/>
        </w:rPr>
        <w:t>我行</w:t>
      </w:r>
      <w:r>
        <w:rPr>
          <w:rFonts w:hint="eastAsia" w:ascii="仿宋_GB2312" w:hAnsi="仿宋_GB2312" w:eastAsia="仿宋_GB2312" w:cs="仿宋_GB2312"/>
          <w:b/>
          <w:bCs/>
          <w:color w:val="auto"/>
          <w:kern w:val="0"/>
          <w:sz w:val="24"/>
          <w:highlight w:val="none"/>
        </w:rPr>
        <w:t>有权基于法律法规变化、监管要求、</w:t>
      </w:r>
      <w:r>
        <w:rPr>
          <w:rFonts w:hint="eastAsia" w:ascii="仿宋_GB2312" w:hAnsi="仿宋_GB2312" w:eastAsia="仿宋_GB2312" w:cs="仿宋_GB2312"/>
          <w:b/>
          <w:bCs/>
          <w:color w:val="auto"/>
          <w:kern w:val="0"/>
          <w:sz w:val="24"/>
          <w:highlight w:val="none"/>
          <w:lang w:val="en-US" w:eastAsia="zh-CN"/>
        </w:rPr>
        <w:t>电子凭证互联互通平台、</w:t>
      </w:r>
      <w:r>
        <w:rPr>
          <w:rFonts w:hint="eastAsia" w:ascii="仿宋_GB2312" w:hAnsi="仿宋_GB2312" w:eastAsia="仿宋_GB2312" w:cs="仿宋_GB2312"/>
          <w:b/>
          <w:bCs/>
          <w:color w:val="auto"/>
          <w:kern w:val="0"/>
          <w:sz w:val="24"/>
          <w:highlight w:val="none"/>
        </w:rPr>
        <w:t>自身风险管理及改善</w:t>
      </w:r>
      <w:r>
        <w:rPr>
          <w:rFonts w:hint="eastAsia" w:ascii="仿宋_GB2312" w:hAnsi="仿宋_GB2312" w:eastAsia="仿宋_GB2312" w:cs="仿宋_GB2312"/>
          <w:b/>
          <w:bCs/>
          <w:color w:val="auto"/>
          <w:kern w:val="0"/>
          <w:sz w:val="24"/>
          <w:highlight w:val="none"/>
          <w:lang w:eastAsia="zh-CN"/>
        </w:rPr>
        <w:t>贵司</w:t>
      </w:r>
      <w:r>
        <w:rPr>
          <w:rFonts w:hint="eastAsia" w:ascii="仿宋_GB2312" w:hAnsi="仿宋_GB2312" w:eastAsia="仿宋_GB2312" w:cs="仿宋_GB2312"/>
          <w:b/>
          <w:bCs/>
          <w:color w:val="auto"/>
          <w:kern w:val="0"/>
          <w:sz w:val="24"/>
          <w:highlight w:val="none"/>
        </w:rPr>
        <w:t>体验等需要，持续更新服务内容、调整业务规则、调整服务费用等，本协议也可能随之更新或终止。</w:t>
      </w:r>
      <w:r>
        <w:rPr>
          <w:rFonts w:hint="eastAsia" w:ascii="仿宋_GB2312" w:hAnsi="仿宋_GB2312" w:eastAsia="仿宋_GB2312" w:cs="仿宋_GB2312"/>
          <w:color w:val="auto"/>
          <w:kern w:val="0"/>
          <w:sz w:val="24"/>
          <w:highlight w:val="none"/>
          <w:lang w:eastAsia="zh-CN"/>
        </w:rPr>
        <w:t>我行</w:t>
      </w:r>
      <w:r>
        <w:rPr>
          <w:rFonts w:hint="eastAsia" w:ascii="仿宋_GB2312" w:hAnsi="仿宋_GB2312" w:eastAsia="仿宋_GB2312" w:cs="仿宋_GB2312"/>
          <w:color w:val="auto"/>
          <w:kern w:val="0"/>
          <w:sz w:val="24"/>
          <w:highlight w:val="none"/>
        </w:rPr>
        <w:t>将以公告、弹窗或其他形式向</w:t>
      </w:r>
      <w:r>
        <w:rPr>
          <w:rFonts w:hint="eastAsia" w:ascii="仿宋_GB2312" w:hAnsi="仿宋_GB2312" w:eastAsia="仿宋_GB2312" w:cs="仿宋_GB2312"/>
          <w:color w:val="auto"/>
          <w:kern w:val="0"/>
          <w:sz w:val="24"/>
          <w:highlight w:val="none"/>
          <w:lang w:eastAsia="zh-CN"/>
        </w:rPr>
        <w:t>贵司</w:t>
      </w:r>
      <w:r>
        <w:rPr>
          <w:rFonts w:hint="eastAsia" w:ascii="仿宋_GB2312" w:hAnsi="仿宋_GB2312" w:eastAsia="仿宋_GB2312" w:cs="仿宋_GB2312"/>
          <w:color w:val="auto"/>
          <w:kern w:val="0"/>
          <w:sz w:val="24"/>
          <w:highlight w:val="none"/>
        </w:rPr>
        <w:t>告知协议变更情况（以下统称“服务变更通知”），</w:t>
      </w:r>
      <w:r>
        <w:rPr>
          <w:rFonts w:hint="eastAsia" w:ascii="仿宋_GB2312" w:hAnsi="仿宋_GB2312" w:eastAsia="仿宋_GB2312" w:cs="仿宋_GB2312"/>
          <w:color w:val="auto"/>
          <w:kern w:val="0"/>
          <w:sz w:val="24"/>
          <w:highlight w:val="none"/>
          <w:lang w:eastAsia="zh-CN"/>
        </w:rPr>
        <w:t>贵司</w:t>
      </w:r>
      <w:r>
        <w:rPr>
          <w:rFonts w:hint="eastAsia" w:ascii="仿宋_GB2312" w:hAnsi="仿宋_GB2312" w:eastAsia="仿宋_GB2312" w:cs="仿宋_GB2312"/>
          <w:color w:val="auto"/>
          <w:kern w:val="0"/>
          <w:sz w:val="24"/>
          <w:highlight w:val="none"/>
        </w:rPr>
        <w:t>应及时认真阅读服务变更通知。</w:t>
      </w:r>
    </w:p>
    <w:p>
      <w:pPr>
        <w:numPr>
          <w:ilvl w:val="0"/>
          <w:numId w:val="1"/>
        </w:numPr>
        <w:snapToGrid w:val="0"/>
        <w:spacing w:beforeLines="0" w:afterLines="0" w:line="360" w:lineRule="auto"/>
        <w:ind w:left="0" w:firstLine="482" w:firstLineChars="200"/>
        <w:outlineLvl w:val="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如贵司不同意服务变更通知内容或基于其他原因需要终止本协议</w:t>
      </w:r>
      <w:r>
        <w:rPr>
          <w:rFonts w:hint="eastAsia" w:ascii="仿宋_GB2312" w:hAnsi="仿宋_GB2312" w:eastAsia="仿宋_GB2312" w:cs="仿宋_GB2312"/>
          <w:b/>
          <w:bCs/>
          <w:color w:val="auto"/>
          <w:kern w:val="0"/>
          <w:sz w:val="24"/>
          <w:szCs w:val="24"/>
          <w:highlight w:val="none"/>
        </w:rPr>
        <w:t>，</w:t>
      </w:r>
      <w:r>
        <w:rPr>
          <w:rFonts w:hint="eastAsia" w:ascii="仿宋_GB2312" w:hAnsi="仿宋_GB2312" w:eastAsia="仿宋_GB2312" w:cs="仿宋_GB2312"/>
          <w:b/>
          <w:bCs/>
          <w:color w:val="auto"/>
          <w:kern w:val="0"/>
          <w:sz w:val="24"/>
          <w:szCs w:val="24"/>
          <w:highlight w:val="none"/>
          <w:lang w:val="en-US" w:eastAsia="zh-CN"/>
        </w:rPr>
        <w:t>贵司应立即停止使用本服务并通过我行网点等我行认可的渠道</w:t>
      </w:r>
      <w:r>
        <w:rPr>
          <w:rFonts w:hint="eastAsia" w:ascii="仿宋_GB2312" w:hAnsi="仿宋_GB2312" w:eastAsia="仿宋_GB2312" w:cs="仿宋_GB2312"/>
          <w:b/>
          <w:bCs/>
          <w:color w:val="auto"/>
          <w:kern w:val="0"/>
          <w:sz w:val="24"/>
          <w:szCs w:val="24"/>
          <w:highlight w:val="none"/>
        </w:rPr>
        <w:t>向</w:t>
      </w:r>
      <w:r>
        <w:rPr>
          <w:rFonts w:hint="eastAsia" w:ascii="仿宋_GB2312" w:hAnsi="仿宋_GB2312" w:eastAsia="仿宋_GB2312" w:cs="仿宋_GB2312"/>
          <w:b/>
          <w:bCs/>
          <w:color w:val="auto"/>
          <w:kern w:val="0"/>
          <w:sz w:val="24"/>
          <w:szCs w:val="24"/>
          <w:highlight w:val="none"/>
          <w:lang w:val="en-US" w:eastAsia="zh-CN"/>
        </w:rPr>
        <w:t>我行</w:t>
      </w:r>
      <w:r>
        <w:rPr>
          <w:rFonts w:hint="eastAsia" w:ascii="仿宋_GB2312" w:hAnsi="仿宋_GB2312" w:eastAsia="仿宋_GB2312" w:cs="仿宋_GB2312"/>
          <w:b/>
          <w:bCs/>
          <w:color w:val="auto"/>
          <w:kern w:val="0"/>
          <w:sz w:val="24"/>
          <w:szCs w:val="24"/>
          <w:highlight w:val="none"/>
        </w:rPr>
        <w:t>申请终止本协议</w:t>
      </w:r>
      <w:r>
        <w:rPr>
          <w:rFonts w:hint="eastAsia" w:ascii="仿宋_GB2312" w:hAnsi="仿宋_GB2312" w:eastAsia="仿宋_GB2312" w:cs="仿宋_GB2312"/>
          <w:b/>
          <w:bCs/>
          <w:color w:val="auto"/>
          <w:kern w:val="0"/>
          <w:sz w:val="24"/>
          <w:szCs w:val="24"/>
          <w:highlight w:val="none"/>
          <w:lang w:eastAsia="zh-CN"/>
        </w:rPr>
        <w:t>，</w:t>
      </w:r>
      <w:r>
        <w:rPr>
          <w:rFonts w:hint="eastAsia" w:ascii="仿宋_GB2312" w:hAnsi="仿宋_GB2312" w:eastAsia="仿宋_GB2312" w:cs="仿宋_GB2312"/>
          <w:b/>
          <w:bCs/>
          <w:color w:val="auto"/>
          <w:kern w:val="0"/>
          <w:sz w:val="24"/>
          <w:szCs w:val="24"/>
          <w:highlight w:val="none"/>
          <w:lang w:val="en-US" w:eastAsia="zh-CN"/>
        </w:rPr>
        <w:t>否则即视为贵司</w:t>
      </w:r>
      <w:r>
        <w:rPr>
          <w:rFonts w:hint="eastAsia" w:ascii="仿宋_GB2312" w:hAnsi="仿宋_GB2312" w:eastAsia="仿宋_GB2312" w:cs="仿宋_GB2312"/>
          <w:b/>
          <w:bCs/>
          <w:color w:val="auto"/>
          <w:kern w:val="0"/>
          <w:sz w:val="24"/>
          <w:szCs w:val="24"/>
          <w:highlight w:val="none"/>
        </w:rPr>
        <w:t>同意</w:t>
      </w:r>
      <w:r>
        <w:rPr>
          <w:rFonts w:hint="eastAsia" w:ascii="仿宋_GB2312" w:hAnsi="仿宋_GB2312" w:eastAsia="仿宋_GB2312" w:cs="仿宋_GB2312"/>
          <w:b/>
          <w:bCs/>
          <w:color w:val="auto"/>
          <w:kern w:val="0"/>
          <w:sz w:val="24"/>
          <w:szCs w:val="24"/>
          <w:highlight w:val="none"/>
          <w:lang w:val="en-US" w:eastAsia="zh-CN"/>
        </w:rPr>
        <w:t>按本协议内容继续履行合同义务（服务变更通知另有约定的，以服务变更通知为准）</w:t>
      </w:r>
      <w:r>
        <w:rPr>
          <w:rFonts w:hint="eastAsia" w:ascii="仿宋_GB2312" w:hAnsi="仿宋_GB2312" w:eastAsia="仿宋_GB2312" w:cs="仿宋_GB2312"/>
          <w:b/>
          <w:bCs/>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eastAsia="zh-CN"/>
        </w:rPr>
        <w:t>贵司</w:t>
      </w:r>
      <w:r>
        <w:rPr>
          <w:rFonts w:hint="eastAsia" w:ascii="仿宋_GB2312" w:hAnsi="仿宋_GB2312" w:eastAsia="仿宋_GB2312" w:cs="仿宋_GB2312"/>
          <w:color w:val="auto"/>
          <w:kern w:val="0"/>
          <w:sz w:val="24"/>
          <w:szCs w:val="24"/>
          <w:highlight w:val="none"/>
        </w:rPr>
        <w:t>的全部授权在</w:t>
      </w:r>
      <w:r>
        <w:rPr>
          <w:rFonts w:hint="eastAsia" w:ascii="仿宋_GB2312" w:hAnsi="仿宋_GB2312" w:eastAsia="仿宋_GB2312" w:cs="仿宋_GB2312"/>
          <w:color w:val="auto"/>
          <w:kern w:val="0"/>
          <w:sz w:val="24"/>
          <w:szCs w:val="24"/>
          <w:highlight w:val="none"/>
          <w:lang w:eastAsia="zh-CN"/>
        </w:rPr>
        <w:t>我行</w:t>
      </w:r>
      <w:r>
        <w:rPr>
          <w:rFonts w:hint="eastAsia" w:ascii="仿宋_GB2312" w:hAnsi="仿宋_GB2312" w:eastAsia="仿宋_GB2312" w:cs="仿宋_GB2312"/>
          <w:color w:val="auto"/>
          <w:kern w:val="0"/>
          <w:sz w:val="24"/>
          <w:szCs w:val="24"/>
          <w:highlight w:val="none"/>
        </w:rPr>
        <w:t>收到</w:t>
      </w:r>
      <w:r>
        <w:rPr>
          <w:rFonts w:hint="eastAsia" w:ascii="仿宋_GB2312" w:hAnsi="仿宋_GB2312" w:eastAsia="仿宋_GB2312" w:cs="仿宋_GB2312"/>
          <w:color w:val="auto"/>
          <w:kern w:val="0"/>
          <w:sz w:val="24"/>
          <w:szCs w:val="24"/>
          <w:highlight w:val="none"/>
          <w:lang w:eastAsia="zh-CN"/>
        </w:rPr>
        <w:t>贵司</w:t>
      </w:r>
      <w:r>
        <w:rPr>
          <w:rFonts w:hint="eastAsia" w:ascii="仿宋_GB2312" w:hAnsi="仿宋_GB2312" w:eastAsia="仿宋_GB2312" w:cs="仿宋_GB2312"/>
          <w:color w:val="auto"/>
          <w:kern w:val="0"/>
          <w:sz w:val="24"/>
          <w:szCs w:val="24"/>
          <w:highlight w:val="none"/>
        </w:rPr>
        <w:t>递交的解除本协议的申请</w:t>
      </w:r>
      <w:r>
        <w:rPr>
          <w:rFonts w:hint="eastAsia" w:ascii="仿宋_GB2312" w:hAnsi="仿宋_GB2312" w:eastAsia="仿宋_GB2312" w:cs="仿宋_GB2312"/>
          <w:color w:val="auto"/>
          <w:kern w:val="0"/>
          <w:sz w:val="24"/>
          <w:szCs w:val="24"/>
          <w:highlight w:val="none"/>
          <w:lang w:val="en-US" w:eastAsia="zh-CN"/>
        </w:rPr>
        <w:t>并经我行确认后</w:t>
      </w:r>
      <w:r>
        <w:rPr>
          <w:rFonts w:hint="eastAsia" w:ascii="仿宋_GB2312" w:hAnsi="仿宋_GB2312" w:eastAsia="仿宋_GB2312" w:cs="仿宋_GB2312"/>
          <w:color w:val="auto"/>
          <w:kern w:val="0"/>
          <w:sz w:val="24"/>
          <w:szCs w:val="24"/>
          <w:highlight w:val="none"/>
        </w:rPr>
        <w:t>终止</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贵司于</w:t>
      </w:r>
      <w:r>
        <w:rPr>
          <w:rFonts w:hint="eastAsia" w:ascii="仿宋_GB2312" w:hAnsi="仿宋_GB2312" w:eastAsia="仿宋_GB2312" w:cs="仿宋_GB2312"/>
          <w:color w:val="auto"/>
          <w:kern w:val="0"/>
          <w:sz w:val="24"/>
          <w:szCs w:val="24"/>
          <w:highlight w:val="none"/>
        </w:rPr>
        <w:t>终止之前</w:t>
      </w:r>
      <w:r>
        <w:rPr>
          <w:rFonts w:hint="eastAsia" w:ascii="仿宋_GB2312" w:hAnsi="仿宋_GB2312" w:eastAsia="仿宋_GB2312" w:cs="仿宋_GB2312"/>
          <w:color w:val="auto"/>
          <w:kern w:val="0"/>
          <w:sz w:val="24"/>
          <w:szCs w:val="24"/>
          <w:highlight w:val="none"/>
          <w:lang w:val="en-US" w:eastAsia="zh-CN"/>
        </w:rPr>
        <w:t>向我行</w:t>
      </w:r>
      <w:r>
        <w:rPr>
          <w:rFonts w:hint="eastAsia" w:ascii="仿宋_GB2312" w:hAnsi="仿宋_GB2312" w:eastAsia="仿宋_GB2312" w:cs="仿宋_GB2312"/>
          <w:color w:val="auto"/>
          <w:kern w:val="0"/>
          <w:sz w:val="24"/>
          <w:szCs w:val="24"/>
          <w:highlight w:val="none"/>
        </w:rPr>
        <w:t>发送的指令仍有效，</w:t>
      </w:r>
      <w:r>
        <w:rPr>
          <w:rFonts w:hint="eastAsia" w:ascii="仿宋_GB2312" w:hAnsi="仿宋_GB2312" w:eastAsia="仿宋_GB2312" w:cs="仿宋_GB2312"/>
          <w:color w:val="auto"/>
          <w:kern w:val="0"/>
          <w:sz w:val="24"/>
          <w:szCs w:val="24"/>
          <w:highlight w:val="none"/>
          <w:lang w:eastAsia="zh-CN"/>
        </w:rPr>
        <w:t>我行</w:t>
      </w:r>
      <w:r>
        <w:rPr>
          <w:rFonts w:hint="eastAsia" w:ascii="仿宋_GB2312" w:hAnsi="仿宋_GB2312" w:eastAsia="仿宋_GB2312" w:cs="仿宋_GB2312"/>
          <w:color w:val="auto"/>
          <w:kern w:val="0"/>
          <w:sz w:val="24"/>
          <w:szCs w:val="24"/>
          <w:highlight w:val="none"/>
        </w:rPr>
        <w:t>依照</w:t>
      </w:r>
      <w:r>
        <w:rPr>
          <w:rFonts w:hint="eastAsia" w:ascii="仿宋_GB2312" w:hAnsi="仿宋_GB2312" w:eastAsia="仿宋_GB2312" w:cs="仿宋_GB2312"/>
          <w:color w:val="auto"/>
          <w:kern w:val="0"/>
          <w:sz w:val="24"/>
          <w:szCs w:val="24"/>
          <w:highlight w:val="none"/>
          <w:lang w:eastAsia="zh-CN"/>
        </w:rPr>
        <w:t>贵司</w:t>
      </w:r>
      <w:r>
        <w:rPr>
          <w:rFonts w:hint="eastAsia" w:ascii="仿宋_GB2312" w:hAnsi="仿宋_GB2312" w:eastAsia="仿宋_GB2312" w:cs="仿宋_GB2312"/>
          <w:color w:val="auto"/>
          <w:kern w:val="0"/>
          <w:sz w:val="24"/>
          <w:szCs w:val="24"/>
          <w:highlight w:val="none"/>
        </w:rPr>
        <w:t>的授权进行操作的一切风险均由</w:t>
      </w:r>
      <w:r>
        <w:rPr>
          <w:rFonts w:hint="eastAsia" w:ascii="仿宋_GB2312" w:hAnsi="仿宋_GB2312" w:eastAsia="仿宋_GB2312" w:cs="仿宋_GB2312"/>
          <w:color w:val="auto"/>
          <w:kern w:val="0"/>
          <w:sz w:val="24"/>
          <w:szCs w:val="24"/>
          <w:highlight w:val="none"/>
          <w:lang w:eastAsia="zh-CN"/>
        </w:rPr>
        <w:t>贵司</w:t>
      </w:r>
      <w:r>
        <w:rPr>
          <w:rFonts w:hint="eastAsia" w:ascii="仿宋_GB2312" w:hAnsi="仿宋_GB2312" w:eastAsia="仿宋_GB2312" w:cs="仿宋_GB2312"/>
          <w:color w:val="auto"/>
          <w:kern w:val="0"/>
          <w:sz w:val="24"/>
          <w:szCs w:val="24"/>
          <w:highlight w:val="none"/>
        </w:rPr>
        <w:t>自行承担。</w:t>
      </w:r>
    </w:p>
    <w:p>
      <w:pPr>
        <w:numPr>
          <w:ilvl w:val="0"/>
          <w:numId w:val="1"/>
        </w:numPr>
        <w:snapToGrid w:val="0"/>
        <w:spacing w:beforeLines="0" w:afterLines="0" w:line="360" w:lineRule="auto"/>
        <w:ind w:firstLine="480"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因战争</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自然</w:t>
      </w:r>
      <w:r>
        <w:rPr>
          <w:rFonts w:hint="eastAsia" w:ascii="仿宋_GB2312" w:hAnsi="仿宋_GB2312" w:eastAsia="仿宋_GB2312" w:cs="仿宋_GB2312"/>
          <w:color w:val="auto"/>
          <w:kern w:val="0"/>
          <w:sz w:val="24"/>
          <w:highlight w:val="none"/>
          <w:lang w:val="en-US" w:eastAsia="zh-CN"/>
        </w:rPr>
        <w:t>灾害等不</w:t>
      </w:r>
      <w:r>
        <w:rPr>
          <w:rFonts w:hint="eastAsia" w:ascii="仿宋_GB2312" w:hAnsi="仿宋_GB2312" w:eastAsia="仿宋_GB2312" w:cs="仿宋_GB2312"/>
          <w:color w:val="auto"/>
          <w:kern w:val="0"/>
          <w:sz w:val="24"/>
          <w:highlight w:val="none"/>
        </w:rPr>
        <w:t>可抗力（包含通讯故障、电力故障、系统故障，网络故障等）</w:t>
      </w:r>
      <w:r>
        <w:rPr>
          <w:rFonts w:hint="eastAsia" w:ascii="仿宋_GB2312" w:hAnsi="仿宋_GB2312" w:eastAsia="仿宋_GB2312" w:cs="仿宋_GB2312"/>
          <w:color w:val="auto"/>
          <w:kern w:val="0"/>
          <w:sz w:val="24"/>
          <w:highlight w:val="none"/>
          <w:lang w:val="en-US" w:eastAsia="zh-CN"/>
        </w:rPr>
        <w:t>导</w:t>
      </w:r>
      <w:r>
        <w:rPr>
          <w:rFonts w:hint="eastAsia" w:ascii="仿宋_GB2312" w:hAnsi="仿宋_GB2312" w:eastAsia="仿宋_GB2312" w:cs="仿宋_GB2312"/>
          <w:color w:val="auto"/>
          <w:kern w:val="0"/>
          <w:sz w:val="24"/>
          <w:highlight w:val="none"/>
        </w:rPr>
        <w:t>致甲乙</w:t>
      </w:r>
      <w:r>
        <w:rPr>
          <w:rFonts w:hint="eastAsia" w:ascii="仿宋_GB2312" w:hAnsi="仿宋_GB2312" w:eastAsia="仿宋_GB2312" w:cs="仿宋_GB2312"/>
          <w:color w:val="auto"/>
          <w:kern w:val="0"/>
          <w:sz w:val="24"/>
          <w:highlight w:val="none"/>
          <w:lang w:val="en-US" w:eastAsia="zh-CN"/>
        </w:rPr>
        <w:t>任何</w:t>
      </w:r>
      <w:r>
        <w:rPr>
          <w:rFonts w:hint="eastAsia" w:ascii="仿宋_GB2312" w:hAnsi="仿宋_GB2312" w:eastAsia="仿宋_GB2312" w:cs="仿宋_GB2312"/>
          <w:color w:val="auto"/>
          <w:kern w:val="0"/>
          <w:sz w:val="24"/>
          <w:highlight w:val="none"/>
        </w:rPr>
        <w:t>一方不能或不能完全</w:t>
      </w:r>
      <w:r>
        <w:rPr>
          <w:rFonts w:hint="eastAsia" w:ascii="仿宋_GB2312" w:hAnsi="仿宋_GB2312" w:eastAsia="仿宋_GB2312" w:cs="仿宋_GB2312"/>
          <w:color w:val="auto"/>
          <w:kern w:val="0"/>
          <w:sz w:val="24"/>
          <w:highlight w:val="none"/>
          <w:lang w:val="en-US" w:eastAsia="zh-CN"/>
        </w:rPr>
        <w:t>履</w:t>
      </w:r>
      <w:r>
        <w:rPr>
          <w:rFonts w:hint="eastAsia" w:ascii="仿宋_GB2312" w:hAnsi="仿宋_GB2312" w:eastAsia="仿宋_GB2312" w:cs="仿宋_GB2312"/>
          <w:color w:val="auto"/>
          <w:kern w:val="0"/>
          <w:sz w:val="24"/>
          <w:highlight w:val="none"/>
        </w:rPr>
        <w:t>行本</w:t>
      </w:r>
      <w:r>
        <w:rPr>
          <w:rFonts w:hint="eastAsia" w:ascii="仿宋_GB2312" w:hAnsi="仿宋_GB2312" w:eastAsia="仿宋_GB2312" w:cs="仿宋_GB2312"/>
          <w:color w:val="auto"/>
          <w:kern w:val="0"/>
          <w:sz w:val="24"/>
          <w:highlight w:val="none"/>
          <w:lang w:val="en-US" w:eastAsia="zh-CN"/>
        </w:rPr>
        <w:t>协</w:t>
      </w:r>
      <w:r>
        <w:rPr>
          <w:rFonts w:hint="eastAsia" w:ascii="仿宋_GB2312" w:hAnsi="仿宋_GB2312" w:eastAsia="仿宋_GB2312" w:cs="仿宋_GB2312"/>
          <w:color w:val="auto"/>
          <w:kern w:val="0"/>
          <w:sz w:val="24"/>
          <w:highlight w:val="none"/>
        </w:rPr>
        <w:t>议有关义务时，甲乙</w:t>
      </w:r>
      <w:r>
        <w:rPr>
          <w:rFonts w:hint="eastAsia" w:ascii="仿宋_GB2312" w:hAnsi="仿宋_GB2312" w:eastAsia="仿宋_GB2312" w:cs="仿宋_GB2312"/>
          <w:color w:val="auto"/>
          <w:kern w:val="0"/>
          <w:sz w:val="24"/>
          <w:highlight w:val="none"/>
          <w:lang w:val="en-US" w:eastAsia="zh-CN"/>
        </w:rPr>
        <w:t>双</w:t>
      </w:r>
      <w:r>
        <w:rPr>
          <w:rFonts w:hint="eastAsia" w:ascii="仿宋_GB2312" w:hAnsi="仿宋_GB2312" w:eastAsia="仿宋_GB2312" w:cs="仿宋_GB2312"/>
          <w:color w:val="auto"/>
          <w:kern w:val="0"/>
          <w:sz w:val="24"/>
          <w:highlight w:val="none"/>
        </w:rPr>
        <w:t>方相互不</w:t>
      </w:r>
      <w:r>
        <w:rPr>
          <w:rFonts w:hint="eastAsia" w:ascii="仿宋_GB2312" w:hAnsi="仿宋_GB2312" w:eastAsia="仿宋_GB2312" w:cs="仿宋_GB2312"/>
          <w:color w:val="auto"/>
          <w:kern w:val="0"/>
          <w:sz w:val="24"/>
          <w:highlight w:val="none"/>
          <w:lang w:val="en-US" w:eastAsia="zh-CN"/>
        </w:rPr>
        <w:t>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lang w:val="en-US" w:eastAsia="zh-CN"/>
        </w:rPr>
        <w:t>违</w:t>
      </w:r>
      <w:r>
        <w:rPr>
          <w:rFonts w:hint="eastAsia" w:ascii="仿宋_GB2312" w:hAnsi="仿宋_GB2312" w:eastAsia="仿宋_GB2312" w:cs="仿宋_GB2312"/>
          <w:color w:val="auto"/>
          <w:kern w:val="0"/>
          <w:sz w:val="24"/>
          <w:highlight w:val="none"/>
        </w:rPr>
        <w:t>约责任</w:t>
      </w:r>
      <w:r>
        <w:rPr>
          <w:rFonts w:hint="eastAsia" w:ascii="仿宋_GB2312" w:hAnsi="仿宋_GB2312" w:eastAsia="仿宋_GB2312" w:cs="仿宋_GB2312"/>
          <w:color w:val="auto"/>
          <w:kern w:val="0"/>
          <w:sz w:val="24"/>
          <w:highlight w:val="none"/>
          <w:lang w:eastAsia="zh-CN"/>
        </w:rPr>
        <w:t>。</w:t>
      </w:r>
    </w:p>
    <w:p>
      <w:pPr>
        <w:numPr>
          <w:ilvl w:val="0"/>
          <w:numId w:val="1"/>
        </w:numPr>
        <w:snapToGrid w:val="0"/>
        <w:spacing w:beforeLines="0" w:afterLines="0" w:line="360" w:lineRule="auto"/>
        <w:ind w:firstLine="480" w:firstLineChars="200"/>
        <w:outlineLvl w:val="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rPr>
        <w:t>本</w:t>
      </w:r>
      <w:r>
        <w:rPr>
          <w:rFonts w:hint="eastAsia" w:ascii="仿宋_GB2312" w:hAnsi="仿宋_GB2312" w:eastAsia="仿宋_GB2312" w:cs="仿宋_GB2312"/>
          <w:color w:val="auto"/>
          <w:kern w:val="0"/>
          <w:sz w:val="24"/>
          <w:highlight w:val="none"/>
          <w:lang w:val="en-US" w:eastAsia="zh-CN"/>
        </w:rPr>
        <w:t>协</w:t>
      </w:r>
      <w:r>
        <w:rPr>
          <w:rFonts w:hint="eastAsia" w:ascii="仿宋_GB2312" w:hAnsi="仿宋_GB2312" w:eastAsia="仿宋_GB2312" w:cs="仿宋_GB2312"/>
          <w:color w:val="auto"/>
          <w:kern w:val="0"/>
          <w:sz w:val="24"/>
          <w:highlight w:val="none"/>
        </w:rPr>
        <w:t>议的成</w:t>
      </w:r>
      <w:r>
        <w:rPr>
          <w:rFonts w:hint="eastAsia" w:ascii="仿宋_GB2312" w:hAnsi="仿宋_GB2312" w:eastAsia="仿宋_GB2312" w:cs="仿宋_GB2312"/>
          <w:color w:val="auto"/>
          <w:kern w:val="0"/>
          <w:sz w:val="24"/>
          <w:highlight w:val="none"/>
          <w:lang w:val="en-US" w:eastAsia="zh-CN"/>
        </w:rPr>
        <w:t>立、</w:t>
      </w:r>
      <w:r>
        <w:rPr>
          <w:rFonts w:hint="eastAsia" w:ascii="仿宋_GB2312" w:hAnsi="仿宋_GB2312" w:eastAsia="仿宋_GB2312" w:cs="仿宋_GB2312"/>
          <w:color w:val="auto"/>
          <w:kern w:val="0"/>
          <w:sz w:val="24"/>
          <w:highlight w:val="none"/>
        </w:rPr>
        <w:t>生</w:t>
      </w:r>
      <w:r>
        <w:rPr>
          <w:rFonts w:hint="eastAsia" w:ascii="仿宋_GB2312" w:hAnsi="仿宋_GB2312" w:eastAsia="仿宋_GB2312" w:cs="仿宋_GB2312"/>
          <w:color w:val="auto"/>
          <w:kern w:val="0"/>
          <w:sz w:val="24"/>
          <w:highlight w:val="none"/>
          <w:lang w:val="en-US" w:eastAsia="zh-CN"/>
        </w:rPr>
        <w:t>效、履</w:t>
      </w:r>
      <w:r>
        <w:rPr>
          <w:rFonts w:hint="eastAsia" w:ascii="仿宋_GB2312" w:hAnsi="仿宋_GB2312" w:eastAsia="仿宋_GB2312" w:cs="仿宋_GB2312"/>
          <w:color w:val="auto"/>
          <w:kern w:val="0"/>
          <w:sz w:val="24"/>
          <w:highlight w:val="none"/>
        </w:rPr>
        <w:t>行和解</w:t>
      </w:r>
      <w:r>
        <w:rPr>
          <w:rFonts w:hint="eastAsia" w:ascii="仿宋_GB2312" w:hAnsi="仿宋_GB2312" w:eastAsia="仿宋_GB2312" w:cs="仿宋_GB2312"/>
          <w:color w:val="auto"/>
          <w:kern w:val="0"/>
          <w:sz w:val="24"/>
          <w:highlight w:val="none"/>
          <w:lang w:val="en-US" w:eastAsia="zh-CN"/>
        </w:rPr>
        <w:t>释</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均</w:t>
      </w:r>
      <w:r>
        <w:rPr>
          <w:rFonts w:hint="eastAsia" w:ascii="仿宋_GB2312" w:hAnsi="仿宋_GB2312" w:eastAsia="仿宋_GB2312" w:cs="仿宋_GB2312"/>
          <w:color w:val="auto"/>
          <w:kern w:val="0"/>
          <w:sz w:val="24"/>
          <w:highlight w:val="none"/>
        </w:rPr>
        <w:t>适用中华人民共和国法</w:t>
      </w:r>
      <w:r>
        <w:rPr>
          <w:rFonts w:hint="eastAsia" w:ascii="仿宋_GB2312" w:hAnsi="仿宋_GB2312" w:eastAsia="仿宋_GB2312" w:cs="仿宋_GB2312"/>
          <w:color w:val="auto"/>
          <w:kern w:val="0"/>
          <w:sz w:val="24"/>
          <w:highlight w:val="none"/>
          <w:lang w:val="en-US" w:eastAsia="zh-CN"/>
        </w:rPr>
        <w:t>律</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为本协议之目的，</w:t>
      </w:r>
      <w:r>
        <w:rPr>
          <w:rFonts w:hint="eastAsia" w:ascii="仿宋_GB2312" w:hAnsi="仿宋_GB2312" w:eastAsia="仿宋_GB2312" w:cs="仿宋_GB2312"/>
          <w:color w:val="auto"/>
          <w:kern w:val="0"/>
          <w:sz w:val="24"/>
          <w:highlight w:val="none"/>
        </w:rPr>
        <w:t>不包括</w:t>
      </w:r>
      <w:r>
        <w:rPr>
          <w:rFonts w:hint="eastAsia" w:ascii="仿宋_GB2312" w:hAnsi="仿宋_GB2312" w:eastAsia="仿宋_GB2312" w:cs="仿宋_GB2312"/>
          <w:color w:val="auto"/>
          <w:kern w:val="0"/>
          <w:sz w:val="24"/>
          <w:highlight w:val="none"/>
          <w:lang w:val="en-US" w:eastAsia="zh-CN"/>
        </w:rPr>
        <w:t>香</w:t>
      </w:r>
      <w:r>
        <w:rPr>
          <w:rFonts w:hint="eastAsia" w:ascii="仿宋_GB2312" w:hAnsi="仿宋_GB2312" w:eastAsia="仿宋_GB2312" w:cs="仿宋_GB2312"/>
          <w:color w:val="auto"/>
          <w:kern w:val="0"/>
          <w:sz w:val="24"/>
          <w:highlight w:val="none"/>
        </w:rPr>
        <w:t>港</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澳门、台湾</w:t>
      </w:r>
      <w:r>
        <w:rPr>
          <w:rFonts w:hint="eastAsia" w:ascii="仿宋_GB2312" w:hAnsi="仿宋_GB2312" w:eastAsia="仿宋_GB2312" w:cs="仿宋_GB2312"/>
          <w:color w:val="auto"/>
          <w:kern w:val="0"/>
          <w:sz w:val="24"/>
          <w:highlight w:val="none"/>
        </w:rPr>
        <w:t>地</w:t>
      </w:r>
      <w:r>
        <w:rPr>
          <w:rFonts w:hint="eastAsia" w:ascii="仿宋_GB2312" w:hAnsi="仿宋_GB2312" w:eastAsia="仿宋_GB2312" w:cs="仿宋_GB2312"/>
          <w:color w:val="auto"/>
          <w:kern w:val="0"/>
          <w:sz w:val="24"/>
          <w:highlight w:val="none"/>
          <w:lang w:val="en-US" w:eastAsia="zh-CN"/>
        </w:rPr>
        <w:t>区</w:t>
      </w:r>
      <w:r>
        <w:rPr>
          <w:rFonts w:hint="eastAsia" w:ascii="仿宋_GB2312" w:hAnsi="仿宋_GB2312" w:eastAsia="仿宋_GB2312" w:cs="仿宋_GB2312"/>
          <w:color w:val="auto"/>
          <w:kern w:val="0"/>
          <w:sz w:val="24"/>
          <w:highlight w:val="none"/>
        </w:rPr>
        <w:t>法</w:t>
      </w:r>
      <w:r>
        <w:rPr>
          <w:rFonts w:hint="eastAsia" w:ascii="仿宋_GB2312" w:hAnsi="仿宋_GB2312" w:eastAsia="仿宋_GB2312" w:cs="仿宋_GB2312"/>
          <w:color w:val="auto"/>
          <w:kern w:val="0"/>
          <w:sz w:val="24"/>
          <w:highlight w:val="none"/>
          <w:lang w:val="en-US" w:eastAsia="zh-CN"/>
        </w:rPr>
        <w:t>律）。</w:t>
      </w:r>
    </w:p>
    <w:p>
      <w:pPr>
        <w:numPr>
          <w:ilvl w:val="0"/>
          <w:numId w:val="1"/>
        </w:numPr>
        <w:snapToGrid w:val="0"/>
        <w:spacing w:beforeLines="0" w:afterLines="0" w:line="360" w:lineRule="auto"/>
        <w:ind w:firstLine="480"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甲</w:t>
      </w:r>
      <w:r>
        <w:rPr>
          <w:rFonts w:hint="eastAsia" w:ascii="仿宋_GB2312" w:hAnsi="仿宋_GB2312" w:eastAsia="仿宋_GB2312" w:cs="仿宋_GB2312"/>
          <w:color w:val="auto"/>
          <w:kern w:val="0"/>
          <w:sz w:val="24"/>
          <w:highlight w:val="none"/>
        </w:rPr>
        <w:t>乙</w:t>
      </w:r>
      <w:r>
        <w:rPr>
          <w:rFonts w:hint="eastAsia" w:ascii="仿宋_GB2312" w:hAnsi="仿宋_GB2312" w:eastAsia="仿宋_GB2312" w:cs="仿宋_GB2312"/>
          <w:color w:val="auto"/>
          <w:kern w:val="0"/>
          <w:sz w:val="24"/>
          <w:highlight w:val="none"/>
          <w:lang w:val="en-US" w:eastAsia="zh-CN"/>
        </w:rPr>
        <w:t>双</w:t>
      </w:r>
      <w:r>
        <w:rPr>
          <w:rFonts w:hint="eastAsia" w:ascii="仿宋_GB2312" w:hAnsi="仿宋_GB2312" w:eastAsia="仿宋_GB2312" w:cs="仿宋_GB2312"/>
          <w:color w:val="auto"/>
          <w:kern w:val="0"/>
          <w:sz w:val="24"/>
          <w:highlight w:val="none"/>
        </w:rPr>
        <w:t>方在</w:t>
      </w:r>
      <w:r>
        <w:rPr>
          <w:rFonts w:hint="eastAsia" w:ascii="仿宋_GB2312" w:hAnsi="仿宋_GB2312" w:eastAsia="仿宋_GB2312" w:cs="仿宋_GB2312"/>
          <w:color w:val="auto"/>
          <w:kern w:val="0"/>
          <w:sz w:val="24"/>
          <w:highlight w:val="none"/>
          <w:lang w:val="en-US" w:eastAsia="zh-CN"/>
        </w:rPr>
        <w:t>履</w:t>
      </w:r>
      <w:r>
        <w:rPr>
          <w:rFonts w:hint="eastAsia" w:ascii="仿宋_GB2312" w:hAnsi="仿宋_GB2312" w:eastAsia="仿宋_GB2312" w:cs="仿宋_GB2312"/>
          <w:color w:val="auto"/>
          <w:kern w:val="0"/>
          <w:sz w:val="24"/>
          <w:highlight w:val="none"/>
        </w:rPr>
        <w:t>行</w:t>
      </w:r>
      <w:r>
        <w:rPr>
          <w:rFonts w:hint="eastAsia" w:ascii="仿宋_GB2312" w:hAnsi="仿宋_GB2312" w:eastAsia="仿宋_GB2312" w:cs="仿宋_GB2312"/>
          <w:color w:val="auto"/>
          <w:kern w:val="0"/>
          <w:sz w:val="24"/>
          <w:highlight w:val="none"/>
          <w:lang w:val="en-US" w:eastAsia="zh-CN"/>
        </w:rPr>
        <w:t>本</w:t>
      </w:r>
      <w:r>
        <w:rPr>
          <w:rFonts w:hint="eastAsia" w:ascii="仿宋_GB2312" w:hAnsi="仿宋_GB2312" w:eastAsia="仿宋_GB2312" w:cs="仿宋_GB2312"/>
          <w:color w:val="auto"/>
          <w:kern w:val="0"/>
          <w:sz w:val="24"/>
          <w:highlight w:val="none"/>
        </w:rPr>
        <w:t>合</w:t>
      </w:r>
      <w:r>
        <w:rPr>
          <w:rFonts w:hint="eastAsia" w:ascii="仿宋_GB2312" w:hAnsi="仿宋_GB2312" w:eastAsia="仿宋_GB2312" w:cs="仿宋_GB2312"/>
          <w:color w:val="auto"/>
          <w:kern w:val="0"/>
          <w:sz w:val="24"/>
          <w:highlight w:val="none"/>
          <w:lang w:val="en-US" w:eastAsia="zh-CN"/>
        </w:rPr>
        <w:t>同</w:t>
      </w:r>
      <w:r>
        <w:rPr>
          <w:rFonts w:hint="eastAsia" w:ascii="仿宋_GB2312" w:hAnsi="仿宋_GB2312" w:eastAsia="仿宋_GB2312" w:cs="仿宋_GB2312"/>
          <w:color w:val="auto"/>
          <w:kern w:val="0"/>
          <w:sz w:val="24"/>
          <w:highlight w:val="none"/>
        </w:rPr>
        <w:t>过</w:t>
      </w:r>
      <w:r>
        <w:rPr>
          <w:rFonts w:hint="eastAsia" w:ascii="仿宋_GB2312" w:hAnsi="仿宋_GB2312" w:eastAsia="仿宋_GB2312" w:cs="仿宋_GB2312"/>
          <w:color w:val="auto"/>
          <w:kern w:val="0"/>
          <w:sz w:val="24"/>
          <w:highlight w:val="none"/>
          <w:lang w:val="en-US" w:eastAsia="zh-CN"/>
        </w:rPr>
        <w:t>程</w:t>
      </w:r>
      <w:r>
        <w:rPr>
          <w:rFonts w:hint="eastAsia" w:ascii="仿宋_GB2312" w:hAnsi="仿宋_GB2312" w:eastAsia="仿宋_GB2312" w:cs="仿宋_GB2312"/>
          <w:color w:val="auto"/>
          <w:kern w:val="0"/>
          <w:sz w:val="24"/>
          <w:highlight w:val="none"/>
        </w:rPr>
        <w:t>中发生</w:t>
      </w:r>
      <w:r>
        <w:rPr>
          <w:rFonts w:hint="eastAsia" w:ascii="仿宋_GB2312" w:hAnsi="仿宋_GB2312" w:eastAsia="仿宋_GB2312" w:cs="仿宋_GB2312"/>
          <w:color w:val="auto"/>
          <w:kern w:val="0"/>
          <w:sz w:val="24"/>
          <w:highlight w:val="none"/>
          <w:lang w:val="en-US" w:eastAsia="zh-CN"/>
        </w:rPr>
        <w:t>的争议，首</w:t>
      </w:r>
      <w:r>
        <w:rPr>
          <w:rFonts w:hint="eastAsia" w:ascii="仿宋_GB2312" w:hAnsi="仿宋_GB2312" w:eastAsia="仿宋_GB2312" w:cs="仿宋_GB2312"/>
          <w:color w:val="auto"/>
          <w:kern w:val="0"/>
          <w:sz w:val="24"/>
          <w:highlight w:val="none"/>
        </w:rPr>
        <w:t>先应由</w:t>
      </w:r>
      <w:r>
        <w:rPr>
          <w:rFonts w:hint="eastAsia" w:ascii="仿宋_GB2312" w:hAnsi="仿宋_GB2312" w:eastAsia="仿宋_GB2312" w:cs="仿宋_GB2312"/>
          <w:color w:val="auto"/>
          <w:kern w:val="0"/>
          <w:sz w:val="24"/>
          <w:highlight w:val="none"/>
          <w:lang w:val="en-US" w:eastAsia="zh-CN"/>
        </w:rPr>
        <w:t>双</w:t>
      </w:r>
      <w:r>
        <w:rPr>
          <w:rFonts w:hint="eastAsia" w:ascii="仿宋_GB2312" w:hAnsi="仿宋_GB2312" w:eastAsia="仿宋_GB2312" w:cs="仿宋_GB2312"/>
          <w:color w:val="auto"/>
          <w:kern w:val="0"/>
          <w:sz w:val="24"/>
          <w:highlight w:val="none"/>
        </w:rPr>
        <w:t>方</w:t>
      </w:r>
      <w:r>
        <w:rPr>
          <w:rFonts w:hint="eastAsia" w:ascii="仿宋_GB2312" w:hAnsi="仿宋_GB2312" w:eastAsia="仿宋_GB2312" w:cs="仿宋_GB2312"/>
          <w:color w:val="auto"/>
          <w:kern w:val="0"/>
          <w:sz w:val="24"/>
          <w:highlight w:val="none"/>
          <w:lang w:val="en-US" w:eastAsia="zh-CN"/>
        </w:rPr>
        <w:t>协商解决</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协商</w:t>
      </w:r>
      <w:r>
        <w:rPr>
          <w:rFonts w:hint="eastAsia" w:ascii="仿宋_GB2312" w:hAnsi="仿宋_GB2312" w:eastAsia="仿宋_GB2312" w:cs="仿宋_GB2312"/>
          <w:color w:val="auto"/>
          <w:kern w:val="0"/>
          <w:sz w:val="24"/>
          <w:highlight w:val="none"/>
        </w:rPr>
        <w:t>不成的，</w:t>
      </w:r>
      <w:r>
        <w:rPr>
          <w:rFonts w:hint="eastAsia" w:ascii="仿宋_GB2312" w:hAnsi="仿宋_GB2312" w:eastAsia="仿宋_GB2312" w:cs="仿宋_GB2312"/>
          <w:color w:val="auto"/>
          <w:kern w:val="0"/>
          <w:sz w:val="24"/>
          <w:highlight w:val="none"/>
          <w:lang w:val="en-US" w:eastAsia="zh-CN"/>
        </w:rPr>
        <w:t>则</w:t>
      </w:r>
      <w:r>
        <w:rPr>
          <w:rFonts w:hint="eastAsia" w:ascii="仿宋_GB2312" w:hAnsi="仿宋_GB2312" w:eastAsia="仿宋_GB2312" w:cs="仿宋_GB2312"/>
          <w:color w:val="auto"/>
          <w:kern w:val="0"/>
          <w:sz w:val="24"/>
          <w:highlight w:val="none"/>
        </w:rPr>
        <w:t>任</w:t>
      </w:r>
      <w:r>
        <w:rPr>
          <w:rFonts w:hint="eastAsia" w:ascii="仿宋_GB2312" w:hAnsi="仿宋_GB2312" w:eastAsia="仿宋_GB2312" w:cs="仿宋_GB2312"/>
          <w:color w:val="auto"/>
          <w:kern w:val="0"/>
          <w:sz w:val="24"/>
          <w:highlight w:val="none"/>
          <w:lang w:val="en-US" w:eastAsia="zh-CN"/>
        </w:rPr>
        <w:t>何</w:t>
      </w:r>
      <w:r>
        <w:rPr>
          <w:rFonts w:hint="eastAsia" w:ascii="仿宋_GB2312" w:hAnsi="仿宋_GB2312" w:eastAsia="仿宋_GB2312" w:cs="仿宋_GB2312"/>
          <w:color w:val="auto"/>
          <w:kern w:val="0"/>
          <w:sz w:val="24"/>
          <w:highlight w:val="none"/>
        </w:rPr>
        <w:t>一方均可将</w:t>
      </w:r>
      <w:r>
        <w:rPr>
          <w:rFonts w:hint="eastAsia" w:ascii="仿宋_GB2312" w:hAnsi="仿宋_GB2312" w:eastAsia="仿宋_GB2312" w:cs="仿宋_GB2312"/>
          <w:color w:val="auto"/>
          <w:kern w:val="0"/>
          <w:sz w:val="24"/>
          <w:highlight w:val="none"/>
          <w:lang w:val="en-US" w:eastAsia="zh-CN"/>
        </w:rPr>
        <w:t>争</w:t>
      </w:r>
      <w:r>
        <w:rPr>
          <w:rFonts w:hint="eastAsia" w:ascii="仿宋_GB2312" w:hAnsi="仿宋_GB2312" w:eastAsia="仿宋_GB2312" w:cs="仿宋_GB2312"/>
          <w:color w:val="auto"/>
          <w:kern w:val="0"/>
          <w:sz w:val="24"/>
          <w:highlight w:val="none"/>
        </w:rPr>
        <w:t>议提交</w:t>
      </w:r>
      <w:r>
        <w:rPr>
          <w:rFonts w:hint="eastAsia" w:ascii="仿宋_GB2312" w:hAnsi="仿宋_GB2312" w:eastAsia="仿宋_GB2312" w:cs="仿宋_GB2312"/>
          <w:color w:val="auto"/>
          <w:kern w:val="0"/>
          <w:sz w:val="24"/>
          <w:highlight w:val="none"/>
          <w:lang w:eastAsia="zh-CN"/>
        </w:rPr>
        <w:t>我行</w:t>
      </w:r>
      <w:r>
        <w:rPr>
          <w:rFonts w:hint="eastAsia" w:ascii="仿宋_GB2312" w:hAnsi="仿宋_GB2312" w:eastAsia="仿宋_GB2312" w:cs="仿宋_GB2312"/>
          <w:color w:val="auto"/>
          <w:kern w:val="0"/>
          <w:sz w:val="24"/>
          <w:highlight w:val="none"/>
        </w:rPr>
        <w:t>所在地法院</w:t>
      </w:r>
      <w:r>
        <w:rPr>
          <w:rFonts w:hint="eastAsia" w:ascii="仿宋_GB2312" w:hAnsi="仿宋_GB2312" w:eastAsia="仿宋_GB2312" w:cs="仿宋_GB2312"/>
          <w:color w:val="auto"/>
          <w:kern w:val="0"/>
          <w:sz w:val="24"/>
          <w:highlight w:val="none"/>
          <w:lang w:val="en-US" w:eastAsia="zh-CN"/>
        </w:rPr>
        <w:t>通</w:t>
      </w:r>
      <w:r>
        <w:rPr>
          <w:rFonts w:hint="eastAsia" w:ascii="仿宋_GB2312" w:hAnsi="仿宋_GB2312" w:eastAsia="仿宋_GB2312" w:cs="仿宋_GB2312"/>
          <w:color w:val="auto"/>
          <w:kern w:val="0"/>
          <w:sz w:val="24"/>
          <w:highlight w:val="none"/>
        </w:rPr>
        <w:t>过诉</w:t>
      </w:r>
      <w:r>
        <w:rPr>
          <w:rFonts w:hint="eastAsia" w:ascii="仿宋_GB2312" w:hAnsi="仿宋_GB2312" w:eastAsia="仿宋_GB2312" w:cs="仿宋_GB2312"/>
          <w:color w:val="auto"/>
          <w:kern w:val="0"/>
          <w:sz w:val="24"/>
          <w:highlight w:val="none"/>
          <w:lang w:val="en-US" w:eastAsia="zh-CN"/>
        </w:rPr>
        <w:t>讼</w:t>
      </w:r>
      <w:r>
        <w:rPr>
          <w:rFonts w:hint="eastAsia" w:ascii="仿宋_GB2312" w:hAnsi="仿宋_GB2312" w:eastAsia="仿宋_GB2312" w:cs="仿宋_GB2312"/>
          <w:color w:val="auto"/>
          <w:kern w:val="0"/>
          <w:sz w:val="24"/>
          <w:highlight w:val="none"/>
        </w:rPr>
        <w:t>方式解决，在</w:t>
      </w:r>
      <w:r>
        <w:rPr>
          <w:rFonts w:hint="eastAsia" w:ascii="仿宋_GB2312" w:hAnsi="仿宋_GB2312" w:eastAsia="仿宋_GB2312" w:cs="仿宋_GB2312"/>
          <w:color w:val="auto"/>
          <w:kern w:val="0"/>
          <w:sz w:val="24"/>
          <w:highlight w:val="none"/>
          <w:lang w:val="en-US" w:eastAsia="zh-CN"/>
        </w:rPr>
        <w:t>诉讼期间</w:t>
      </w:r>
      <w:r>
        <w:rPr>
          <w:rFonts w:hint="eastAsia" w:ascii="仿宋_GB2312" w:hAnsi="仿宋_GB2312" w:eastAsia="仿宋_GB2312" w:cs="仿宋_GB2312"/>
          <w:color w:val="auto"/>
          <w:kern w:val="0"/>
          <w:sz w:val="24"/>
          <w:highlight w:val="none"/>
        </w:rPr>
        <w:t>，如</w:t>
      </w:r>
      <w:r>
        <w:rPr>
          <w:rFonts w:hint="eastAsia" w:ascii="仿宋_GB2312" w:hAnsi="仿宋_GB2312" w:eastAsia="仿宋_GB2312" w:cs="仿宋_GB2312"/>
          <w:color w:val="auto"/>
          <w:kern w:val="0"/>
          <w:sz w:val="24"/>
          <w:highlight w:val="none"/>
          <w:lang w:val="en-US" w:eastAsia="zh-CN"/>
        </w:rPr>
        <w:t>争</w:t>
      </w:r>
      <w:r>
        <w:rPr>
          <w:rFonts w:hint="eastAsia" w:ascii="仿宋_GB2312" w:hAnsi="仿宋_GB2312" w:eastAsia="仿宋_GB2312" w:cs="仿宋_GB2312"/>
          <w:color w:val="auto"/>
          <w:kern w:val="0"/>
          <w:sz w:val="24"/>
          <w:highlight w:val="none"/>
        </w:rPr>
        <w:t>议事项不涉及本协议其他</w:t>
      </w:r>
      <w:r>
        <w:rPr>
          <w:rFonts w:hint="eastAsia" w:ascii="仿宋_GB2312" w:hAnsi="仿宋_GB2312" w:eastAsia="仿宋_GB2312" w:cs="仿宋_GB2312"/>
          <w:color w:val="auto"/>
          <w:kern w:val="0"/>
          <w:sz w:val="24"/>
          <w:highlight w:val="none"/>
          <w:lang w:val="en-US" w:eastAsia="zh-CN"/>
        </w:rPr>
        <w:t>条</w:t>
      </w:r>
      <w:r>
        <w:rPr>
          <w:rFonts w:hint="eastAsia" w:ascii="仿宋_GB2312" w:hAnsi="仿宋_GB2312" w:eastAsia="仿宋_GB2312" w:cs="仿宋_GB2312"/>
          <w:color w:val="auto"/>
          <w:kern w:val="0"/>
          <w:sz w:val="24"/>
          <w:highlight w:val="none"/>
        </w:rPr>
        <w:t>款</w:t>
      </w:r>
      <w:r>
        <w:rPr>
          <w:rFonts w:hint="eastAsia" w:ascii="仿宋_GB2312" w:hAnsi="仿宋_GB2312" w:eastAsia="仿宋_GB2312" w:cs="仿宋_GB2312"/>
          <w:color w:val="auto"/>
          <w:kern w:val="0"/>
          <w:sz w:val="24"/>
          <w:highlight w:val="none"/>
          <w:lang w:val="en-US" w:eastAsia="zh-CN"/>
        </w:rPr>
        <w:t>的</w:t>
      </w:r>
      <w:r>
        <w:rPr>
          <w:rFonts w:hint="eastAsia" w:ascii="仿宋_GB2312" w:hAnsi="仿宋_GB2312" w:eastAsia="仿宋_GB2312" w:cs="仿宋_GB2312"/>
          <w:color w:val="auto"/>
          <w:kern w:val="0"/>
          <w:sz w:val="24"/>
          <w:highlight w:val="none"/>
        </w:rPr>
        <w:t>效力，则本协议不</w:t>
      </w:r>
      <w:r>
        <w:rPr>
          <w:rFonts w:hint="eastAsia" w:ascii="仿宋_GB2312" w:hAnsi="仿宋_GB2312" w:eastAsia="仿宋_GB2312" w:cs="仿宋_GB2312"/>
          <w:color w:val="auto"/>
          <w:kern w:val="0"/>
          <w:sz w:val="24"/>
          <w:highlight w:val="none"/>
          <w:lang w:val="en-US" w:eastAsia="zh-CN"/>
        </w:rPr>
        <w:t>涉</w:t>
      </w:r>
      <w:r>
        <w:rPr>
          <w:rFonts w:hint="eastAsia" w:ascii="仿宋_GB2312" w:hAnsi="仿宋_GB2312" w:eastAsia="仿宋_GB2312" w:cs="仿宋_GB2312"/>
          <w:color w:val="auto"/>
          <w:kern w:val="0"/>
          <w:sz w:val="24"/>
          <w:highlight w:val="none"/>
        </w:rPr>
        <w:t>及争议部分的条款</w:t>
      </w:r>
      <w:r>
        <w:rPr>
          <w:rFonts w:hint="eastAsia" w:ascii="仿宋_GB2312" w:hAnsi="仿宋_GB2312" w:eastAsia="仿宋_GB2312" w:cs="仿宋_GB2312"/>
          <w:color w:val="auto"/>
          <w:kern w:val="0"/>
          <w:sz w:val="24"/>
          <w:highlight w:val="none"/>
          <w:lang w:val="en-US" w:eastAsia="zh-CN"/>
        </w:rPr>
        <w:t>仍须履</w:t>
      </w:r>
      <w:r>
        <w:rPr>
          <w:rFonts w:hint="eastAsia" w:ascii="仿宋_GB2312" w:hAnsi="仿宋_GB2312" w:eastAsia="仿宋_GB2312" w:cs="仿宋_GB2312"/>
          <w:color w:val="auto"/>
          <w:kern w:val="0"/>
          <w:sz w:val="24"/>
          <w:highlight w:val="none"/>
        </w:rPr>
        <w:t>行</w:t>
      </w:r>
      <w:r>
        <w:rPr>
          <w:rFonts w:hint="eastAsia" w:ascii="仿宋_GB2312" w:hAnsi="仿宋_GB2312" w:eastAsia="仿宋_GB2312" w:cs="仿宋_GB2312"/>
          <w:color w:val="auto"/>
          <w:kern w:val="0"/>
          <w:sz w:val="24"/>
          <w:highlight w:val="none"/>
          <w:lang w:eastAsia="zh-CN"/>
        </w:rPr>
        <w:t>。</w:t>
      </w:r>
    </w:p>
    <w:p>
      <w:r>
        <w:rPr>
          <w:rFonts w:hint="eastAsia" w:ascii="仿宋_GB2312" w:hAnsi="仿宋_GB2312" w:eastAsia="仿宋_GB2312" w:cs="仿宋_GB2312"/>
          <w:b w:val="0"/>
          <w:bCs w:val="0"/>
          <w:color w:val="auto"/>
          <w:kern w:val="0"/>
          <w:sz w:val="24"/>
          <w:highlight w:val="none"/>
          <w:lang w:val="en-US" w:eastAsia="zh-CN"/>
        </w:rPr>
        <w:t xml:space="preserve">   </w:t>
      </w:r>
      <w:r>
        <w:rPr>
          <w:rFonts w:hint="eastAsia" w:ascii="仿宋_GB2312" w:hAnsi="仿宋_GB2312" w:eastAsia="仿宋_GB2312" w:cs="仿宋_GB2312"/>
          <w:b/>
          <w:bCs/>
          <w:color w:val="auto"/>
          <w:kern w:val="0"/>
          <w:sz w:val="24"/>
          <w:highlight w:val="none"/>
          <w:lang w:val="en-US" w:eastAsia="zh-CN"/>
        </w:rPr>
        <w:t xml:space="preserve"> 十一、本协议自贵司通过同意或</w:t>
      </w:r>
      <w:r>
        <w:rPr>
          <w:rFonts w:hint="eastAsia" w:ascii="仿宋_GB2312" w:hAnsi="仿宋_GB2312" w:eastAsia="仿宋_GB2312" w:cs="仿宋_GB2312"/>
          <w:b/>
          <w:bCs/>
          <w:color w:val="auto"/>
          <w:kern w:val="0"/>
          <w:sz w:val="24"/>
          <w:szCs w:val="24"/>
          <w:highlight w:val="none"/>
          <w:lang w:val="en-US" w:eastAsia="zh-CN"/>
        </w:rPr>
        <w:t>点击确认</w:t>
      </w:r>
      <w:r>
        <w:rPr>
          <w:rFonts w:hint="eastAsia" w:ascii="仿宋_GB2312" w:hAnsi="仿宋_GB2312" w:eastAsia="仿宋_GB2312" w:cs="仿宋_GB2312"/>
          <w:b/>
          <w:bCs/>
          <w:color w:val="auto"/>
          <w:kern w:val="0"/>
          <w:sz w:val="24"/>
          <w:szCs w:val="24"/>
          <w:highlight w:val="none"/>
        </w:rPr>
        <w:t>等</w:t>
      </w:r>
      <w:r>
        <w:rPr>
          <w:rFonts w:hint="eastAsia" w:ascii="仿宋_GB2312" w:hAnsi="仿宋_GB2312" w:eastAsia="仿宋_GB2312" w:cs="仿宋_GB2312"/>
          <w:b/>
          <w:bCs/>
          <w:color w:val="auto"/>
          <w:kern w:val="0"/>
          <w:sz w:val="24"/>
          <w:szCs w:val="24"/>
          <w:highlight w:val="none"/>
          <w:lang w:val="en-US" w:eastAsia="zh-CN"/>
        </w:rPr>
        <w:t>我行认可的方式</w:t>
      </w:r>
      <w:r>
        <w:rPr>
          <w:rFonts w:hint="eastAsia" w:ascii="仿宋_GB2312" w:hAnsi="仿宋_GB2312" w:eastAsia="仿宋_GB2312" w:cs="仿宋_GB2312"/>
          <w:b/>
          <w:bCs/>
          <w:color w:val="auto"/>
          <w:kern w:val="0"/>
          <w:sz w:val="24"/>
          <w:highlight w:val="none"/>
          <w:lang w:val="en-US" w:eastAsia="zh-CN"/>
        </w:rPr>
        <w:t>签署后生效。贵司签署本协议的，即表示贵司已阅读、充分理解并同意订立和履行本协议，本协议中相关授权亦同时生效。</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Theme="minorEastAsia"/>
        <w:lang w:val="en-US" w:eastAsia="zh-CN"/>
      </w:rPr>
    </w:pPr>
    <w:r>
      <w:rPr>
        <w:rFonts w:hint="eastAsia"/>
        <w:lang w:val="en-US" w:eastAsia="zh-CN"/>
      </w:rPr>
      <w:t>版本号：202408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7BA81"/>
    <w:multiLevelType w:val="singleLevel"/>
    <w:tmpl w:val="E017BA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91FE2"/>
    <w:rsid w:val="01B84F33"/>
    <w:rsid w:val="01C60A73"/>
    <w:rsid w:val="030477F9"/>
    <w:rsid w:val="04691FE2"/>
    <w:rsid w:val="04CA256A"/>
    <w:rsid w:val="0625123F"/>
    <w:rsid w:val="12C235D4"/>
    <w:rsid w:val="15242DBE"/>
    <w:rsid w:val="192148C8"/>
    <w:rsid w:val="194700BB"/>
    <w:rsid w:val="1D854AFC"/>
    <w:rsid w:val="219F5BB6"/>
    <w:rsid w:val="252E110E"/>
    <w:rsid w:val="26D61F56"/>
    <w:rsid w:val="280D1771"/>
    <w:rsid w:val="290D2326"/>
    <w:rsid w:val="2E3E6CC2"/>
    <w:rsid w:val="312151AF"/>
    <w:rsid w:val="33D70683"/>
    <w:rsid w:val="37071057"/>
    <w:rsid w:val="385B0683"/>
    <w:rsid w:val="39562D04"/>
    <w:rsid w:val="3D9D58BC"/>
    <w:rsid w:val="40764160"/>
    <w:rsid w:val="4C8E3AA7"/>
    <w:rsid w:val="4F0F66DA"/>
    <w:rsid w:val="50914E57"/>
    <w:rsid w:val="54EE57E5"/>
    <w:rsid w:val="5776198C"/>
    <w:rsid w:val="60251291"/>
    <w:rsid w:val="652E2AC4"/>
    <w:rsid w:val="69457B44"/>
    <w:rsid w:val="6AA45284"/>
    <w:rsid w:val="70940740"/>
    <w:rsid w:val="7244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2023-07-04T01:17:00Z</dcterms:created>
  <dc:creator>焦艳芳</dc:creator>
  <cp:lastModifiedBy>徐佳</cp:lastModifiedBy>
  <dcterms:modified xsi:type="dcterms:W3CDTF">2024-09-02T02:17:41Z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D7DF625BA5854571BCDC9BE5A3F991B8</vt:lpwstr>
  </property>
</Properties>
</file>